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2E" w:rsidRDefault="005D0E11" w:rsidP="00EB3E71">
      <w:pPr>
        <w:tabs>
          <w:tab w:val="left" w:pos="9923"/>
        </w:tabs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Kryteria wyboru projektów</w:t>
      </w:r>
    </w:p>
    <w:p w:rsidR="002A19EB" w:rsidRPr="00EB3E71" w:rsidRDefault="002A19EB" w:rsidP="00EB3E71">
      <w:pPr>
        <w:tabs>
          <w:tab w:val="left" w:pos="9923"/>
        </w:tabs>
        <w:spacing w:after="0"/>
        <w:jc w:val="both"/>
        <w:rPr>
          <w:rFonts w:ascii="Cambria" w:hAnsi="Cambria"/>
          <w:color w:val="FF0000"/>
          <w:sz w:val="20"/>
          <w:szCs w:val="20"/>
        </w:rPr>
      </w:pP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043AE9" w:rsidRPr="007D54CC">
        <w:rPr>
          <w:rFonts w:ascii="Cambria" w:hAnsi="Cambria"/>
        </w:rPr>
        <w:t xml:space="preserve">innowacyjności </w:t>
      </w:r>
      <w:r w:rsidR="00043AE9">
        <w:rPr>
          <w:rFonts w:ascii="Cambria" w:hAnsi="Cambria"/>
        </w:rPr>
        <w:t xml:space="preserve">i konkurencyjności </w:t>
      </w:r>
      <w:r w:rsidR="0092479D" w:rsidRPr="007D54CC">
        <w:rPr>
          <w:rFonts w:ascii="Cambria" w:hAnsi="Cambria"/>
        </w:rPr>
        <w:t>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386E5E" w:rsidRPr="007D54CC">
        <w:rPr>
          <w:rFonts w:ascii="Cambria" w:hAnsi="Cambria"/>
        </w:rPr>
        <w:t xml:space="preserve"> 1.2 Promowanie inwestycji przedsiębiorstw w badania i innowacje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386E5E" w:rsidRPr="007D54CC">
        <w:rPr>
          <w:rFonts w:ascii="Cambria" w:hAnsi="Cambria"/>
        </w:rPr>
        <w:t xml:space="preserve"> 1.2.1 Wsparcie procesów badawczo-rozwojowych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C0659C" w:rsidRPr="007D54CC">
        <w:rPr>
          <w:rFonts w:ascii="Cambria" w:hAnsi="Cambria"/>
        </w:rPr>
        <w:t xml:space="preserve">1b </w:t>
      </w:r>
      <w:r w:rsidR="00D63BB6" w:rsidRPr="007D54CC">
        <w:rPr>
          <w:rFonts w:ascii="Cambria" w:hAnsi="Cambria"/>
        </w:rPr>
        <w:t>Promowanie inwestycji przedsiębiorstw w badania i innowacje (...)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7D54CC">
        <w:rPr>
          <w:rFonts w:ascii="Cambria" w:hAnsi="Cambria"/>
          <w:b/>
          <w:sz w:val="22"/>
          <w:szCs w:val="22"/>
        </w:rPr>
        <w:t>Cel szczegółowy:</w:t>
      </w:r>
      <w:r w:rsidR="00C77B08">
        <w:rPr>
          <w:rFonts w:ascii="Cambria" w:hAnsi="Cambria"/>
        </w:rPr>
        <w:t xml:space="preserve"> </w:t>
      </w:r>
      <w:r w:rsidR="00F52171">
        <w:rPr>
          <w:rFonts w:ascii="Cambria" w:hAnsi="Cambria"/>
        </w:rPr>
        <w:t>z</w:t>
      </w:r>
      <w:r w:rsidR="00C77B08" w:rsidRPr="00C77B08">
        <w:rPr>
          <w:rFonts w:ascii="Cambria" w:hAnsi="Cambria" w:cs="Times New Roman"/>
          <w:color w:val="auto"/>
          <w:sz w:val="22"/>
          <w:szCs w:val="22"/>
          <w:lang w:eastAsia="en-US"/>
        </w:rPr>
        <w:t>większona aktywność badawczo-rozwojowa przedsiębiorstw</w:t>
      </w:r>
    </w:p>
    <w:p w:rsidR="008F4F2E" w:rsidRPr="004B42A7" w:rsidRDefault="004B42A7" w:rsidP="00C77B08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41B7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stworzenie i rozwój zaplecza badawczo-rozwojowego w </w:t>
      </w:r>
      <w:r w:rsidR="00F27517">
        <w:rPr>
          <w:rFonts w:ascii="Cambria" w:hAnsi="Cambria" w:cs="Times New Roman"/>
          <w:color w:val="auto"/>
          <w:sz w:val="22"/>
          <w:szCs w:val="22"/>
          <w:lang w:eastAsia="en-US"/>
        </w:rPr>
        <w:t>MŚP</w:t>
      </w:r>
      <w:r w:rsidR="001C05D9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posiadających doświadczenie w prowadzeniu praca B+R</w:t>
      </w:r>
    </w:p>
    <w:p w:rsidR="002A19EB" w:rsidRDefault="002A19EB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028"/>
        <w:gridCol w:w="6855"/>
        <w:gridCol w:w="1635"/>
        <w:gridCol w:w="2026"/>
      </w:tblGrid>
      <w:tr w:rsidR="00C64E69" w:rsidRPr="007D574A" w:rsidTr="00AB3111">
        <w:tc>
          <w:tcPr>
            <w:tcW w:w="0" w:type="auto"/>
            <w:gridSpan w:val="2"/>
            <w:shd w:val="clear" w:color="auto" w:fill="D9D9D9"/>
            <w:vAlign w:val="center"/>
          </w:tcPr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Kryterium</w:t>
            </w:r>
            <w:r w:rsidR="005376FD">
              <w:rPr>
                <w:rStyle w:val="Odwoanieprzypisudolnego"/>
                <w:rFonts w:ascii="Cambria" w:hAnsi="Cambria"/>
                <w:b/>
              </w:rPr>
              <w:footnoteReference w:id="1"/>
            </w: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Definicja kryterium</w:t>
            </w:r>
          </w:p>
        </w:tc>
        <w:tc>
          <w:tcPr>
            <w:tcW w:w="0" w:type="auto"/>
            <w:gridSpan w:val="2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Opis znaczenia Kryterium</w:t>
            </w:r>
          </w:p>
        </w:tc>
      </w:tr>
      <w:tr w:rsidR="00AD68AC" w:rsidRPr="007D574A" w:rsidTr="00AB3111">
        <w:trPr>
          <w:trHeight w:val="362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AD68AC" w:rsidRPr="007D574A" w:rsidRDefault="00C52D8A" w:rsidP="00FF255C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A. Kryteria Formalne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Wniosek o dofinansowanie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projektu został złożony we właściwym terminie i do wł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 xml:space="preserve">ściwej </w:t>
            </w:r>
            <w:r w:rsidR="007C3D05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instytucji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Ocenie podlega czy </w:t>
            </w:r>
            <w:r>
              <w:rPr>
                <w:rFonts w:asciiTheme="majorHAnsi" w:hAnsiTheme="majorHAnsi"/>
              </w:rPr>
              <w:t>wnioskodawca złożył wniosek o </w:t>
            </w:r>
            <w:r w:rsidRPr="007D574A">
              <w:rPr>
                <w:rFonts w:asciiTheme="majorHAnsi" w:hAnsiTheme="majorHAnsi"/>
              </w:rPr>
              <w:t xml:space="preserve">dofinansowanie projektu w terminie oraz do instytucji wskazanej w </w:t>
            </w:r>
            <w:r w:rsidR="00302034">
              <w:rPr>
                <w:rFonts w:asciiTheme="majorHAnsi" w:hAnsiTheme="majorHAnsi"/>
              </w:rPr>
              <w:t>R</w:t>
            </w:r>
            <w:r w:rsidRPr="007D574A">
              <w:rPr>
                <w:rFonts w:asciiTheme="majorHAnsi" w:hAnsiTheme="majorHAnsi"/>
              </w:rPr>
              <w:t>egulaminie ko</w:t>
            </w:r>
            <w:r w:rsidRPr="007D574A">
              <w:rPr>
                <w:rFonts w:asciiTheme="majorHAnsi" w:hAnsiTheme="majorHAnsi"/>
              </w:rPr>
              <w:t>n</w:t>
            </w:r>
            <w:r w:rsidRPr="007D574A">
              <w:rPr>
                <w:rFonts w:asciiTheme="majorHAnsi" w:hAnsiTheme="majorHAnsi"/>
              </w:rPr>
              <w:t>kursu, w odpowiedzi na właściwy konkurs.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Wniosek o dofinansowanie projektu został złożony na właściwym formularzu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7C3D05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Ocenie podlega czy wnioskodawca złożył ostateczną wersję wniosku o dofinansowanie projektu w formie wydruku z generatora wniosków o dofinansowanie projektu udostępnionego przez IZ RPO. </w:t>
            </w:r>
          </w:p>
          <w:p w:rsidR="000D5AB9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Wydruk wniosku o dofinansowanie projektu zawierający napis„ we</w:t>
            </w:r>
            <w:r w:rsidRPr="007D574A">
              <w:rPr>
                <w:rFonts w:asciiTheme="majorHAnsi" w:hAnsiTheme="majorHAnsi"/>
              </w:rPr>
              <w:t>r</w:t>
            </w:r>
            <w:r w:rsidRPr="007D574A">
              <w:rPr>
                <w:rFonts w:asciiTheme="majorHAnsi" w:hAnsiTheme="majorHAnsi"/>
              </w:rPr>
              <w:t>sja próbna” nie jest ostateczną wersją wniosku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jektu.</w:t>
            </w:r>
          </w:p>
          <w:p w:rsidR="00425679" w:rsidRPr="007D574A" w:rsidRDefault="00425679" w:rsidP="000D5AB9">
            <w:pPr>
              <w:spacing w:after="0"/>
              <w:jc w:val="both"/>
              <w:rPr>
                <w:rFonts w:asciiTheme="majorHAnsi" w:hAnsiTheme="majorHAnsi" w:cs="A"/>
                <w:lang w:eastAsia="pl-PL"/>
              </w:rPr>
            </w:pPr>
          </w:p>
          <w:p w:rsidR="000D5AB9" w:rsidRPr="00E1627A" w:rsidRDefault="000D5AB9" w:rsidP="00E1627A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jektu.</w:t>
            </w: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0D5AB9" w:rsidRPr="007D574A" w:rsidTr="00AB3111">
        <w:trPr>
          <w:trHeight w:val="416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0D5AB9" w:rsidRPr="007D574A" w:rsidRDefault="000D5AB9" w:rsidP="005376FD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  <w:b/>
              </w:rPr>
              <w:lastRenderedPageBreak/>
              <w:t>B. Kryteria merytoryczne – ogólne</w:t>
            </w:r>
          </w:p>
        </w:tc>
      </w:tr>
      <w:tr w:rsidR="00C64E69" w:rsidRPr="008D4FCB" w:rsidTr="00172173">
        <w:trPr>
          <w:trHeight w:val="362"/>
        </w:trPr>
        <w:tc>
          <w:tcPr>
            <w:tcW w:w="0" w:type="auto"/>
            <w:shd w:val="clear" w:color="auto" w:fill="auto"/>
            <w:vAlign w:val="center"/>
          </w:tcPr>
          <w:p w:rsidR="00C52D8A" w:rsidRDefault="00C52D8A" w:rsidP="00172173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D8A" w:rsidRDefault="00C52D8A" w:rsidP="00BE6F33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Kwalifikowalność wniosk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dawcy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D8A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 xml:space="preserve">Ocenie podlega czy wniosek został złożony przez </w:t>
            </w:r>
            <w:r>
              <w:rPr>
                <w:rFonts w:asciiTheme="majorHAnsi" w:hAnsiTheme="majorHAnsi"/>
              </w:rPr>
              <w:t>uprawnionego wni</w:t>
            </w:r>
            <w:r>
              <w:rPr>
                <w:rFonts w:asciiTheme="majorHAnsi" w:hAnsiTheme="majorHAnsi"/>
              </w:rPr>
              <w:t>o</w:t>
            </w:r>
            <w:r>
              <w:rPr>
                <w:rFonts w:asciiTheme="majorHAnsi" w:hAnsiTheme="majorHAnsi"/>
              </w:rPr>
              <w:t>skodawcę, tj. mikro, małe lub średnie przedsiębiorstwo</w:t>
            </w:r>
            <w:r>
              <w:rPr>
                <w:rStyle w:val="Odwoanieprzypisudolnego"/>
                <w:rFonts w:asciiTheme="majorHAnsi" w:hAnsiTheme="majorHAnsi"/>
              </w:rPr>
              <w:footnoteReference w:id="2"/>
            </w:r>
            <w:r w:rsidR="00D85DF6">
              <w:rPr>
                <w:rFonts w:asciiTheme="majorHAnsi" w:hAnsiTheme="majorHAnsi"/>
              </w:rPr>
              <w:t xml:space="preserve"> posiadając</w:t>
            </w:r>
            <w:r w:rsidR="00302034">
              <w:rPr>
                <w:rFonts w:asciiTheme="majorHAnsi" w:hAnsiTheme="majorHAnsi"/>
              </w:rPr>
              <w:t>e</w:t>
            </w:r>
            <w:r w:rsidR="00D85DF6">
              <w:rPr>
                <w:rFonts w:asciiTheme="majorHAnsi" w:hAnsiTheme="majorHAnsi"/>
              </w:rPr>
              <w:t xml:space="preserve"> doświadczenie w prowadzeniu prac B+R</w:t>
            </w:r>
            <w:r>
              <w:rPr>
                <w:rFonts w:asciiTheme="majorHAnsi" w:hAnsiTheme="majorHAnsi"/>
              </w:rPr>
              <w:t>.</w:t>
            </w: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Default="00445A11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 wsparcie w ramach konkursu nie mogą starać się partnerstwa przedsiębiorstw.</w:t>
            </w:r>
          </w:p>
          <w:p w:rsidR="002B1A04" w:rsidRDefault="002B1A04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</w:t>
            </w:r>
            <w:r w:rsidRPr="000D5AB9">
              <w:rPr>
                <w:rFonts w:asciiTheme="majorHAnsi" w:hAnsiTheme="majorHAnsi"/>
              </w:rPr>
              <w:t>nioskodawca musi prowadzić działalność gospodarczą na teryt</w:t>
            </w:r>
            <w:r w:rsidRPr="000D5AB9">
              <w:rPr>
                <w:rFonts w:asciiTheme="majorHAnsi" w:hAnsiTheme="majorHAnsi"/>
              </w:rPr>
              <w:t>o</w:t>
            </w:r>
            <w:r w:rsidRPr="000D5AB9">
              <w:rPr>
                <w:rFonts w:asciiTheme="majorHAnsi" w:hAnsiTheme="majorHAnsi"/>
              </w:rPr>
              <w:t>rium województwa kujawsko-pomorskiego lub oświadczyć we wni</w:t>
            </w:r>
            <w:r w:rsidRPr="000D5AB9">
              <w:rPr>
                <w:rFonts w:asciiTheme="majorHAnsi" w:hAnsiTheme="majorHAnsi"/>
              </w:rPr>
              <w:t>o</w:t>
            </w:r>
            <w:r w:rsidRPr="000D5AB9">
              <w:rPr>
                <w:rFonts w:asciiTheme="majorHAnsi" w:hAnsiTheme="majorHAnsi"/>
              </w:rPr>
              <w:t>sku o dofinansowanie projektu, iż w przypadku otrzymania dofina</w:t>
            </w:r>
            <w:r w:rsidRPr="000D5AB9">
              <w:rPr>
                <w:rFonts w:asciiTheme="majorHAnsi" w:hAnsiTheme="majorHAnsi"/>
              </w:rPr>
              <w:t>n</w:t>
            </w:r>
            <w:r w:rsidRPr="000D5AB9">
              <w:rPr>
                <w:rFonts w:asciiTheme="majorHAnsi" w:hAnsiTheme="majorHAnsi"/>
              </w:rPr>
              <w:t>sowania będzie ją prowadził na terytorium województwa kujawsko-pomorskiego na moment podpisania umowy o dofinansowanie proje</w:t>
            </w:r>
            <w:r w:rsidRPr="000D5AB9">
              <w:rPr>
                <w:rFonts w:asciiTheme="majorHAnsi" w:hAnsiTheme="majorHAnsi"/>
              </w:rPr>
              <w:t>k</w:t>
            </w:r>
            <w:r w:rsidRPr="000D5AB9">
              <w:rPr>
                <w:rFonts w:asciiTheme="majorHAnsi" w:hAnsiTheme="majorHAnsi"/>
              </w:rPr>
              <w:t xml:space="preserve">tu. </w:t>
            </w: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30876" w:rsidRPr="000D5AB9" w:rsidRDefault="00126A17" w:rsidP="00172173">
            <w:pPr>
              <w:spacing w:after="0"/>
              <w:jc w:val="both"/>
              <w:rPr>
                <w:rFonts w:asciiTheme="majorHAnsi" w:hAnsiTheme="majorHAnsi"/>
              </w:rPr>
            </w:pPr>
            <w:r w:rsidRPr="00126A17">
              <w:rPr>
                <w:rFonts w:asciiTheme="majorHAnsi" w:hAnsiTheme="majorHAnsi"/>
              </w:rPr>
              <w:t>W przypadku podmiotów prowadząc</w:t>
            </w:r>
            <w:r>
              <w:rPr>
                <w:rFonts w:asciiTheme="majorHAnsi" w:hAnsiTheme="majorHAnsi"/>
              </w:rPr>
              <w:t>ych działalność na terenie woj</w:t>
            </w:r>
            <w:r>
              <w:rPr>
                <w:rFonts w:asciiTheme="majorHAnsi" w:hAnsiTheme="majorHAnsi"/>
              </w:rPr>
              <w:t>e</w:t>
            </w:r>
            <w:r w:rsidRPr="00126A17">
              <w:rPr>
                <w:rFonts w:asciiTheme="majorHAnsi" w:hAnsiTheme="majorHAnsi"/>
              </w:rPr>
              <w:t>wództwa kujawsko-pomorskiego, na</w:t>
            </w:r>
            <w:r>
              <w:rPr>
                <w:rFonts w:asciiTheme="majorHAnsi" w:hAnsiTheme="majorHAnsi"/>
              </w:rPr>
              <w:t xml:space="preserve"> etapie oceny wniosku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o dofinan</w:t>
            </w:r>
            <w:r w:rsidRPr="00126A17">
              <w:rPr>
                <w:rFonts w:asciiTheme="majorHAnsi" w:hAnsiTheme="majorHAnsi"/>
              </w:rPr>
              <w:t xml:space="preserve">sowanie projektu </w:t>
            </w:r>
            <w:r>
              <w:rPr>
                <w:rFonts w:asciiTheme="majorHAnsi" w:hAnsiTheme="majorHAnsi"/>
              </w:rPr>
              <w:t>w</w:t>
            </w:r>
            <w:r w:rsidR="00C52D8A" w:rsidRPr="000D5AB9">
              <w:rPr>
                <w:rFonts w:asciiTheme="majorHAnsi" w:hAnsiTheme="majorHAnsi"/>
              </w:rPr>
              <w:t>eryfikacji będzie podlegał wpis do odp</w:t>
            </w:r>
            <w:r w:rsidR="00C52D8A" w:rsidRPr="000D5AB9">
              <w:rPr>
                <w:rFonts w:asciiTheme="majorHAnsi" w:hAnsiTheme="majorHAnsi"/>
              </w:rPr>
              <w:t>o</w:t>
            </w:r>
            <w:r w:rsidR="00C52D8A" w:rsidRPr="000D5AB9">
              <w:rPr>
                <w:rFonts w:asciiTheme="majorHAnsi" w:hAnsiTheme="majorHAnsi"/>
              </w:rPr>
              <w:t xml:space="preserve">wiedniego rejestru: </w:t>
            </w:r>
          </w:p>
          <w:p w:rsidR="00330876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</w:t>
            </w:r>
            <w:r w:rsidRPr="000D5AB9">
              <w:rPr>
                <w:rFonts w:asciiTheme="majorHAnsi" w:hAnsiTheme="majorHAnsi"/>
              </w:rPr>
              <w:t>w przypadku przedsiębiorców zarejestrowanych w Krajowym Rej</w:t>
            </w:r>
            <w:r w:rsidRPr="000D5AB9">
              <w:rPr>
                <w:rFonts w:asciiTheme="majorHAnsi" w:hAnsiTheme="majorHAnsi"/>
              </w:rPr>
              <w:t>e</w:t>
            </w:r>
            <w:r w:rsidRPr="000D5AB9">
              <w:rPr>
                <w:rFonts w:asciiTheme="majorHAnsi" w:hAnsiTheme="majorHAnsi"/>
              </w:rPr>
              <w:t>strze Sądowym adres siedziby lub co najmniej jednego oddziału zna</w:t>
            </w:r>
            <w:r w:rsidRPr="000D5AB9">
              <w:rPr>
                <w:rFonts w:asciiTheme="majorHAnsi" w:hAnsiTheme="majorHAnsi"/>
              </w:rPr>
              <w:t>j</w:t>
            </w:r>
            <w:r w:rsidRPr="000D5AB9">
              <w:rPr>
                <w:rFonts w:asciiTheme="majorHAnsi" w:hAnsiTheme="majorHAnsi"/>
              </w:rPr>
              <w:t xml:space="preserve">duje się na terytorium województwa kujawsko-pomorskiego,  </w:t>
            </w:r>
          </w:p>
          <w:p w:rsidR="00C52D8A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</w:t>
            </w:r>
            <w:r w:rsidRPr="000D5AB9">
              <w:rPr>
                <w:rFonts w:asciiTheme="majorHAnsi" w:hAnsiTheme="majorHAnsi"/>
              </w:rPr>
              <w:t>w przypadku przedsiębiorców u</w:t>
            </w:r>
            <w:r>
              <w:rPr>
                <w:rFonts w:asciiTheme="majorHAnsi" w:hAnsiTheme="majorHAnsi"/>
              </w:rPr>
              <w:t xml:space="preserve">jętych w Centralnej Ewidencji </w:t>
            </w:r>
            <w:r>
              <w:rPr>
                <w:rFonts w:asciiTheme="majorHAnsi" w:hAnsiTheme="majorHAnsi"/>
              </w:rPr>
              <w:br/>
              <w:t>i In</w:t>
            </w:r>
            <w:r w:rsidRPr="000D5AB9">
              <w:rPr>
                <w:rFonts w:asciiTheme="majorHAnsi" w:hAnsiTheme="majorHAnsi"/>
              </w:rPr>
              <w:t>formacji Działalności Gospodarczej co najmniej jeden adres wyk</w:t>
            </w:r>
            <w:r w:rsidRPr="000D5AB9">
              <w:rPr>
                <w:rFonts w:asciiTheme="majorHAnsi" w:hAnsiTheme="majorHAnsi"/>
              </w:rPr>
              <w:t>o</w:t>
            </w:r>
            <w:r w:rsidRPr="000D5AB9">
              <w:rPr>
                <w:rFonts w:asciiTheme="majorHAnsi" w:hAnsiTheme="majorHAnsi"/>
              </w:rPr>
              <w:lastRenderedPageBreak/>
              <w:t>nywania działalności gospodarczej znajduje się na terytorium  woj</w:t>
            </w:r>
            <w:r w:rsidRPr="000D5AB9">
              <w:rPr>
                <w:rFonts w:asciiTheme="majorHAnsi" w:hAnsiTheme="majorHAnsi"/>
              </w:rPr>
              <w:t>e</w:t>
            </w:r>
            <w:r w:rsidRPr="000D5AB9">
              <w:rPr>
                <w:rFonts w:asciiTheme="majorHAnsi" w:hAnsiTheme="majorHAnsi"/>
              </w:rPr>
              <w:t>wództwa kujawsko-pomorskiego.</w:t>
            </w:r>
          </w:p>
          <w:p w:rsidR="00126A17" w:rsidRDefault="00126A17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126A17" w:rsidRPr="000D5AB9" w:rsidRDefault="00126A17" w:rsidP="00172173">
            <w:pPr>
              <w:spacing w:after="0"/>
              <w:jc w:val="both"/>
              <w:rPr>
                <w:rFonts w:asciiTheme="majorHAnsi" w:hAnsiTheme="majorHAnsi"/>
              </w:rPr>
            </w:pPr>
            <w:r w:rsidRPr="00126A17">
              <w:rPr>
                <w:rFonts w:asciiTheme="majorHAnsi" w:hAnsiTheme="majorHAnsi"/>
              </w:rPr>
              <w:t>W przypadku podmiotów, które na eta</w:t>
            </w:r>
            <w:r>
              <w:rPr>
                <w:rFonts w:asciiTheme="majorHAnsi" w:hAnsiTheme="majorHAnsi"/>
              </w:rPr>
              <w:t xml:space="preserve">pie składania wniosku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o dofinan</w:t>
            </w:r>
            <w:r w:rsidR="00883776">
              <w:rPr>
                <w:rFonts w:asciiTheme="majorHAnsi" w:hAnsiTheme="majorHAnsi"/>
              </w:rPr>
              <w:t>sowa</w:t>
            </w:r>
            <w:r w:rsidRPr="00126A17">
              <w:rPr>
                <w:rFonts w:asciiTheme="majorHAnsi" w:hAnsiTheme="majorHAnsi"/>
              </w:rPr>
              <w:t>nie projektu nie prowadzą działalności gospodarczej na terenie województwa kujawsko-pomorskiego</w:t>
            </w:r>
            <w:r>
              <w:rPr>
                <w:rFonts w:asciiTheme="majorHAnsi" w:hAnsiTheme="majorHAnsi"/>
              </w:rPr>
              <w:t>, w przypadku uzyskania dofinan</w:t>
            </w:r>
            <w:r w:rsidRPr="00126A17">
              <w:rPr>
                <w:rFonts w:asciiTheme="majorHAnsi" w:hAnsiTheme="majorHAnsi"/>
              </w:rPr>
              <w:t>sowania w ramach poddziałania 1.2.1, wpis do odpowiedniego rejestru, wymienionego powyżej, będzie weryfikowany przed podp</w:t>
            </w:r>
            <w:r w:rsidRPr="00126A17">
              <w:rPr>
                <w:rFonts w:asciiTheme="majorHAnsi" w:hAnsiTheme="majorHAnsi"/>
              </w:rPr>
              <w:t>i</w:t>
            </w:r>
            <w:r w:rsidRPr="00126A17">
              <w:rPr>
                <w:rFonts w:asciiTheme="majorHAnsi" w:hAnsiTheme="majorHAnsi"/>
              </w:rPr>
              <w:t>saniem umowy o dofinansowanie projektu.</w:t>
            </w: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Default="00C52D8A" w:rsidP="008619D9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 xml:space="preserve">Kryterium weryfikowane w oparciu o wniosek </w:t>
            </w:r>
            <w:r w:rsidR="008619D9">
              <w:rPr>
                <w:rFonts w:asciiTheme="majorHAnsi" w:hAnsiTheme="majorHAnsi"/>
              </w:rPr>
              <w:t>o dofinansowanie pr</w:t>
            </w:r>
            <w:r w:rsidR="008619D9">
              <w:rPr>
                <w:rFonts w:asciiTheme="majorHAnsi" w:hAnsiTheme="majorHAnsi"/>
              </w:rPr>
              <w:t>o</w:t>
            </w:r>
            <w:r w:rsidR="008619D9">
              <w:rPr>
                <w:rFonts w:asciiTheme="majorHAnsi" w:hAnsiTheme="majorHAnsi"/>
              </w:rPr>
              <w:t xml:space="preserve">jektu </w:t>
            </w:r>
            <w:r w:rsidR="005D0EAF">
              <w:rPr>
                <w:rFonts w:asciiTheme="majorHAnsi" w:hAnsiTheme="majorHAnsi"/>
              </w:rPr>
              <w:t>i załączniki.</w:t>
            </w:r>
          </w:p>
          <w:p w:rsidR="003201B6" w:rsidRDefault="003201B6" w:rsidP="008619D9">
            <w:pPr>
              <w:spacing w:after="0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52D8A" w:rsidRPr="007D574A" w:rsidRDefault="00C52D8A" w:rsidP="0017217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Niepodleganie wykluczeniu </w:t>
            </w:r>
            <w:r w:rsidRPr="007D574A">
              <w:rPr>
                <w:rFonts w:ascii="Cambria" w:hAnsi="Cambria"/>
              </w:rPr>
              <w:br/>
              <w:t>z możliwości otrzymania d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finansowania ze środków Unii Europejskiej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  <w:b/>
                <w:u w:val="single"/>
              </w:rPr>
            </w:pPr>
            <w:r w:rsidRPr="007D574A">
              <w:rPr>
                <w:rFonts w:asciiTheme="majorHAnsi" w:hAnsiTheme="majorHAnsi"/>
                <w:b/>
                <w:u w:val="single"/>
              </w:rPr>
              <w:t>Wykluczenia podmiotowe (dotyczące wnioskodawcy):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czy wniosko</w:t>
            </w:r>
            <w:r w:rsidR="00C674ED">
              <w:rPr>
                <w:rFonts w:asciiTheme="majorHAnsi" w:hAnsiTheme="majorHAnsi"/>
              </w:rPr>
              <w:t>dawca nie podlega wykluczeniu z </w:t>
            </w:r>
            <w:r w:rsidRPr="007D574A">
              <w:rPr>
                <w:rFonts w:asciiTheme="majorHAnsi" w:hAnsiTheme="majorHAnsi"/>
              </w:rPr>
              <w:t>możliwości otrzymania dofinansowania ze środków Unii Europe</w:t>
            </w:r>
            <w:r w:rsidRPr="007D574A">
              <w:rPr>
                <w:rFonts w:asciiTheme="majorHAnsi" w:hAnsiTheme="majorHAnsi"/>
              </w:rPr>
              <w:t>j</w:t>
            </w:r>
            <w:r w:rsidRPr="007D574A">
              <w:rPr>
                <w:rFonts w:asciiTheme="majorHAnsi" w:hAnsiTheme="majorHAnsi"/>
              </w:rPr>
              <w:t>skiej na podstawie:</w:t>
            </w:r>
          </w:p>
          <w:p w:rsidR="000D5AB9" w:rsidRPr="007D574A" w:rsidRDefault="000D5AB9" w:rsidP="000D5AB9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art. 207 ust. 4 ustawy z dnia 27 sierpnia 2009 r. o finansach p</w:t>
            </w:r>
            <w:r w:rsidRPr="007D574A">
              <w:rPr>
                <w:rFonts w:asciiTheme="majorHAnsi" w:hAnsiTheme="majorHAnsi"/>
              </w:rPr>
              <w:t>u</w:t>
            </w:r>
            <w:r w:rsidRPr="007D574A">
              <w:rPr>
                <w:rFonts w:asciiTheme="majorHAnsi" w:hAnsiTheme="majorHAnsi"/>
              </w:rPr>
              <w:t>blicznych (Dz. U. z 2013 r. poz. 885 ze zm.),</w:t>
            </w:r>
          </w:p>
          <w:p w:rsidR="000D5AB9" w:rsidRPr="007D574A" w:rsidRDefault="000D5AB9" w:rsidP="000D5AB9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art. </w:t>
            </w:r>
            <w:r w:rsidRPr="0053103D">
              <w:rPr>
                <w:rFonts w:asciiTheme="majorHAnsi" w:hAnsiTheme="majorHAnsi"/>
              </w:rPr>
              <w:t>12 ust. 1 pkt 1 ustawy z dnia 15 czerwca 2012 r. o skutkach powierzania wykonywani</w:t>
            </w:r>
            <w:r w:rsidR="00C674ED" w:rsidRPr="0053103D">
              <w:rPr>
                <w:rFonts w:asciiTheme="majorHAnsi" w:hAnsiTheme="majorHAnsi"/>
              </w:rPr>
              <w:t xml:space="preserve">a pracy cudzoziemcom </w:t>
            </w:r>
            <w:r w:rsidRPr="0053103D">
              <w:rPr>
                <w:rFonts w:asciiTheme="majorHAnsi" w:hAnsiTheme="majorHAnsi"/>
              </w:rPr>
              <w:t>przebywającym wbrew przepisom na terytorium Rzeczypospolitej Polskiej (Dz. U. z 2012 r. poz. 769),</w:t>
            </w:r>
          </w:p>
          <w:p w:rsidR="000D5AB9" w:rsidRPr="00884621" w:rsidRDefault="000D5AB9" w:rsidP="000D5AB9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884621">
              <w:rPr>
                <w:rFonts w:asciiTheme="majorHAnsi" w:hAnsiTheme="majorHAnsi"/>
              </w:rPr>
              <w:t xml:space="preserve">art. 9 ust. 1 pkt 2a ustawy z dnia 28 października 2002 r. o odpowiedzialności podmiotów zbiorowych za czyny zabronione pod groźbą kary </w:t>
            </w:r>
            <w:r w:rsidR="00884621" w:rsidRPr="00884621">
              <w:rPr>
                <w:rFonts w:asciiTheme="majorHAnsi" w:hAnsiTheme="majorHAnsi"/>
              </w:rPr>
              <w:t>(</w:t>
            </w:r>
            <w:r w:rsidR="0053103D" w:rsidRPr="00884621">
              <w:rPr>
                <w:rFonts w:asciiTheme="majorHAnsi" w:hAnsiTheme="majorHAnsi"/>
              </w:rPr>
              <w:t>Dz. </w:t>
            </w:r>
            <w:r w:rsidR="00884621" w:rsidRPr="00884621">
              <w:rPr>
                <w:rFonts w:asciiTheme="majorHAnsi" w:hAnsiTheme="majorHAnsi"/>
              </w:rPr>
              <w:t>U. z 2016 r. poz. 1541</w:t>
            </w:r>
            <w:r w:rsidRPr="00884621">
              <w:rPr>
                <w:rFonts w:asciiTheme="majorHAnsi" w:hAnsiTheme="majorHAnsi"/>
              </w:rPr>
              <w:t>),</w:t>
            </w:r>
          </w:p>
          <w:p w:rsidR="000D5AB9" w:rsidRPr="006F5337" w:rsidRDefault="000D5AB9" w:rsidP="000D5AB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6F5337">
              <w:rPr>
                <w:rFonts w:asciiTheme="majorHAnsi" w:hAnsiTheme="majorHAnsi"/>
              </w:rPr>
              <w:t>przepisów zawartych w art. 37 ust</w:t>
            </w:r>
            <w:r w:rsidR="00E1627A">
              <w:rPr>
                <w:rFonts w:asciiTheme="majorHAnsi" w:hAnsiTheme="majorHAnsi"/>
              </w:rPr>
              <w:t>. 3 ustawy z dnia 11 lipca 2014 </w:t>
            </w:r>
            <w:r w:rsidRPr="006F5337">
              <w:rPr>
                <w:rFonts w:asciiTheme="majorHAnsi" w:hAnsiTheme="majorHAnsi"/>
              </w:rPr>
              <w:t>r. o zasadach realizacji programów w zakresie polityki spó</w:t>
            </w:r>
            <w:r w:rsidRPr="006F5337">
              <w:rPr>
                <w:rFonts w:asciiTheme="majorHAnsi" w:hAnsiTheme="majorHAnsi"/>
              </w:rPr>
              <w:t>j</w:t>
            </w:r>
            <w:r w:rsidRPr="006F5337">
              <w:rPr>
                <w:rFonts w:asciiTheme="majorHAnsi" w:hAnsiTheme="majorHAnsi"/>
              </w:rPr>
              <w:t xml:space="preserve">ności finansowanych w perspektywie finansowej 2014-2020 (Dz. </w:t>
            </w:r>
            <w:r w:rsidRPr="006F5337">
              <w:rPr>
                <w:rFonts w:asciiTheme="majorHAnsi" w:hAnsiTheme="majorHAnsi"/>
              </w:rPr>
              <w:lastRenderedPageBreak/>
              <w:t>U. 2016, poz. 217</w:t>
            </w:r>
            <w:r w:rsidR="00302034">
              <w:rPr>
                <w:rFonts w:asciiTheme="majorHAnsi" w:hAnsiTheme="majorHAnsi"/>
              </w:rPr>
              <w:t xml:space="preserve"> ze zm.</w:t>
            </w:r>
            <w:r w:rsidRPr="006F5337">
              <w:rPr>
                <w:rFonts w:asciiTheme="majorHAnsi" w:hAnsiTheme="majorHAnsi"/>
              </w:rPr>
              <w:t>).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również:</w:t>
            </w:r>
          </w:p>
          <w:p w:rsidR="000D5AB9" w:rsidRPr="007D574A" w:rsidRDefault="000D5AB9" w:rsidP="000D5AB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czy na wnioskodawcy nie ciąży obowiązek zwrotu pomocy p</w:t>
            </w:r>
            <w:r w:rsidRPr="007D574A">
              <w:rPr>
                <w:rFonts w:asciiTheme="majorHAnsi" w:hAnsiTheme="majorHAnsi"/>
              </w:rPr>
              <w:t>u</w:t>
            </w:r>
            <w:r w:rsidRPr="007D574A">
              <w:rPr>
                <w:rFonts w:asciiTheme="majorHAnsi" w:hAnsiTheme="majorHAnsi"/>
              </w:rPr>
              <w:t>blicznej, wynikający z decyzji Komisji Europejskiej uznającej taką po</w:t>
            </w:r>
            <w:r w:rsidR="007C3D05">
              <w:rPr>
                <w:rFonts w:asciiTheme="majorHAnsi" w:hAnsiTheme="majorHAnsi"/>
              </w:rPr>
              <w:t xml:space="preserve">moc za niezgodną z prawem oraz </w:t>
            </w:r>
            <w:r w:rsidRPr="007D574A">
              <w:rPr>
                <w:rFonts w:asciiTheme="majorHAnsi" w:hAnsiTheme="majorHAnsi"/>
              </w:rPr>
              <w:t>z rynkiem wewnętrznym,</w:t>
            </w:r>
          </w:p>
          <w:p w:rsidR="000D5AB9" w:rsidRPr="007D574A" w:rsidRDefault="000D5AB9" w:rsidP="000D5AB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czy wnioskodawca nie jest przedsiębiorstwem w trudnej sytuacji w rozumieniu pkt 24 Wytycznych dotyczącyc</w:t>
            </w:r>
            <w:r w:rsidR="00D1207E">
              <w:rPr>
                <w:rFonts w:asciiTheme="majorHAnsi" w:hAnsiTheme="majorHAnsi"/>
              </w:rPr>
              <w:t>h pomocy państwa na ratowanie i </w:t>
            </w:r>
            <w:r w:rsidRPr="007D574A">
              <w:rPr>
                <w:rFonts w:asciiTheme="majorHAnsi" w:hAnsiTheme="majorHAnsi"/>
              </w:rPr>
              <w:t>restrukturyzację przedsiębiorstw ni</w:t>
            </w:r>
            <w:r w:rsidR="00D1207E">
              <w:rPr>
                <w:rFonts w:asciiTheme="majorHAnsi" w:hAnsiTheme="majorHAnsi"/>
              </w:rPr>
              <w:t>efinansowych znajdujących się w </w:t>
            </w:r>
            <w:r w:rsidRPr="007D574A">
              <w:rPr>
                <w:rFonts w:asciiTheme="majorHAnsi" w:hAnsiTheme="majorHAnsi"/>
              </w:rPr>
              <w:t>trudnej sytuacji</w:t>
            </w:r>
            <w:r w:rsidRPr="007D574A">
              <w:rPr>
                <w:rStyle w:val="Odwoanieprzypisudolnego"/>
                <w:rFonts w:asciiTheme="majorHAnsi" w:hAnsiTheme="majorHAnsi"/>
              </w:rPr>
              <w:footnoteReference w:id="3"/>
            </w:r>
            <w:r w:rsidRPr="007D574A">
              <w:rPr>
                <w:rFonts w:asciiTheme="majorHAnsi" w:hAnsiTheme="majorHAnsi"/>
              </w:rPr>
              <w:t>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</w:p>
          <w:p w:rsidR="0005038B" w:rsidRPr="007D574A" w:rsidRDefault="0005038B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  <w:b/>
                <w:u w:val="single"/>
              </w:rPr>
            </w:pPr>
            <w:r w:rsidRPr="007D574A">
              <w:rPr>
                <w:rFonts w:asciiTheme="majorHAnsi" w:hAnsiTheme="majorHAnsi"/>
                <w:b/>
                <w:u w:val="single"/>
              </w:rPr>
              <w:t>Wykluczenia przedmiotowe (dotyczące przedmiotu projektu):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Przedmiot realizacji projektu nie dotyczy rodzajów działalności w</w:t>
            </w:r>
            <w:r w:rsidRPr="007D574A">
              <w:rPr>
                <w:rFonts w:asciiTheme="majorHAnsi" w:hAnsiTheme="majorHAnsi"/>
              </w:rPr>
              <w:t>y</w:t>
            </w:r>
            <w:r w:rsidRPr="007D574A">
              <w:rPr>
                <w:rFonts w:asciiTheme="majorHAnsi" w:hAnsiTheme="majorHAnsi"/>
              </w:rPr>
              <w:t>kluczonych z możliwości uzyskania pomocy finansowej, o których mowa:</w:t>
            </w:r>
          </w:p>
          <w:p w:rsidR="000D5AB9" w:rsidRPr="007D574A" w:rsidRDefault="000D5AB9" w:rsidP="000D5A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1 Rozporządzenia KE (UE) Nr 651/2014 z dnia 17 czerwca 2014 r. uznającego niektóre rodzaje pomocy za zgodne z rynkiem wewnętrznym w zastosowaniu art. 107 i 108 Traktatu) (Dz. Urz. UE L 187 z 26.06.2014),</w:t>
            </w:r>
          </w:p>
          <w:p w:rsidR="000D5AB9" w:rsidRPr="007D574A" w:rsidRDefault="000D5AB9" w:rsidP="000D5AB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1 rozporządzenia Komi</w:t>
            </w:r>
            <w:r w:rsidR="00E1627A">
              <w:rPr>
                <w:rFonts w:asciiTheme="majorHAnsi" w:hAnsiTheme="majorHAnsi"/>
              </w:rPr>
              <w:t>sji (UE) nr 1407/2013 z dnia 18 </w:t>
            </w:r>
            <w:r w:rsidRPr="007D574A">
              <w:rPr>
                <w:rFonts w:asciiTheme="majorHAnsi" w:hAnsiTheme="majorHAnsi"/>
              </w:rPr>
              <w:t>grudnia 2013 r. w sprawie stosowania art. 107 i 108 T</w:t>
            </w:r>
            <w:r w:rsidR="003B6E2D">
              <w:rPr>
                <w:rFonts w:asciiTheme="majorHAnsi" w:hAnsiTheme="majorHAnsi"/>
              </w:rPr>
              <w:t>raktatu o </w:t>
            </w:r>
            <w:r w:rsidRPr="007D574A">
              <w:rPr>
                <w:rFonts w:asciiTheme="majorHAnsi" w:hAnsiTheme="majorHAnsi"/>
              </w:rPr>
              <w:t>funkcjonowaniu Unii Europej</w:t>
            </w:r>
            <w:r w:rsidR="003B6E2D">
              <w:rPr>
                <w:rFonts w:asciiTheme="majorHAnsi" w:hAnsiTheme="majorHAnsi"/>
              </w:rPr>
              <w:t xml:space="preserve">skiej do pomocy de </w:t>
            </w:r>
            <w:proofErr w:type="spellStart"/>
            <w:r w:rsidR="003B6E2D">
              <w:rPr>
                <w:rFonts w:asciiTheme="majorHAnsi" w:hAnsiTheme="majorHAnsi"/>
              </w:rPr>
              <w:t>minimis</w:t>
            </w:r>
            <w:proofErr w:type="spellEnd"/>
            <w:r w:rsidR="003B6E2D">
              <w:rPr>
                <w:rFonts w:asciiTheme="majorHAnsi" w:hAnsiTheme="majorHAnsi"/>
              </w:rPr>
              <w:t xml:space="preserve"> (Dz. </w:t>
            </w:r>
            <w:r w:rsidR="00510BEB">
              <w:rPr>
                <w:rFonts w:asciiTheme="majorHAnsi" w:hAnsiTheme="majorHAnsi"/>
              </w:rPr>
              <w:t>Urz. UE L 352 z 24.12.2013 </w:t>
            </w:r>
            <w:r w:rsidRPr="007D574A">
              <w:rPr>
                <w:rFonts w:asciiTheme="majorHAnsi" w:hAnsiTheme="majorHAnsi"/>
              </w:rPr>
              <w:t>r.),</w:t>
            </w:r>
          </w:p>
          <w:p w:rsidR="000D5AB9" w:rsidRDefault="000D5AB9" w:rsidP="000D5AB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3 ust. 3 Rozporządzenia</w:t>
            </w:r>
            <w:r w:rsidR="003B6E2D">
              <w:rPr>
                <w:rFonts w:asciiTheme="majorHAnsi" w:hAnsiTheme="majorHAnsi"/>
              </w:rPr>
              <w:t xml:space="preserve">  PE i Rady (UE) NR 1301/2013 z </w:t>
            </w:r>
            <w:r w:rsidR="00510BEB">
              <w:rPr>
                <w:rFonts w:asciiTheme="majorHAnsi" w:hAnsiTheme="majorHAnsi"/>
              </w:rPr>
              <w:t>dnia 17 </w:t>
            </w:r>
            <w:r w:rsidRPr="007D574A">
              <w:rPr>
                <w:rFonts w:asciiTheme="majorHAnsi" w:hAnsiTheme="majorHAnsi"/>
              </w:rPr>
              <w:t>grudnia 2013 r. w sprawie Europejskiego Funduszu Rozwoju Regionalnego i przepisów szczególnych dotyczących celu „Inwestycje na rzecz wzrostu i zatrudnienia” oraz w sprawie uch</w:t>
            </w:r>
            <w:r w:rsidRPr="007D574A">
              <w:rPr>
                <w:rFonts w:asciiTheme="majorHAnsi" w:hAnsiTheme="majorHAnsi"/>
              </w:rPr>
              <w:t>y</w:t>
            </w:r>
            <w:r w:rsidRPr="007D574A">
              <w:rPr>
                <w:rFonts w:asciiTheme="majorHAnsi" w:hAnsiTheme="majorHAnsi"/>
              </w:rPr>
              <w:t>lenia rozporządzenia (WE) nr 1080/2006).</w:t>
            </w:r>
          </w:p>
          <w:p w:rsidR="003B6E2D" w:rsidRPr="007D574A" w:rsidRDefault="003B6E2D" w:rsidP="003B6E2D">
            <w:pPr>
              <w:spacing w:after="0" w:line="240" w:lineRule="auto"/>
              <w:ind w:left="36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Weryfikacji podlega również czy projekt nie obejmuje przedsięwzięć, które zostały objęte lub powinny zostać objęte procedurą odzyskiw</w:t>
            </w:r>
            <w:r w:rsidRPr="007D574A">
              <w:rPr>
                <w:rFonts w:asciiTheme="majorHAnsi" w:hAnsiTheme="majorHAnsi"/>
              </w:rPr>
              <w:t>a</w:t>
            </w:r>
            <w:r w:rsidRPr="007D574A">
              <w:rPr>
                <w:rFonts w:asciiTheme="majorHAnsi" w:hAnsiTheme="majorHAnsi"/>
              </w:rPr>
              <w:t>nia (w rozumieniu art. 71 rozporządzenia 1303/2013) w następstwie przeniesienia działalności produkcyjnej poza obszar objęty progr</w:t>
            </w:r>
            <w:r w:rsidRPr="007D574A">
              <w:rPr>
                <w:rFonts w:asciiTheme="majorHAnsi" w:hAnsiTheme="majorHAnsi"/>
              </w:rPr>
              <w:t>a</w:t>
            </w:r>
            <w:r w:rsidRPr="007D574A">
              <w:rPr>
                <w:rFonts w:asciiTheme="majorHAnsi" w:hAnsiTheme="majorHAnsi"/>
              </w:rPr>
              <w:t>mem zgodnie z art. 125 ust. 3 lit. f) rozporządzenia 1303/2013.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Ocena w ramach kryterium nastąpi poprzez weryfikacje przedmiotu projektu lub kodu PKD/EKD pod kątem czy działalność, której dotyczy projekt może być wspierana w r</w:t>
            </w:r>
            <w:r w:rsidR="003B6E2D">
              <w:rPr>
                <w:rFonts w:asciiTheme="majorHAnsi" w:hAnsiTheme="majorHAnsi"/>
              </w:rPr>
              <w:t>amach działania. Wykluczenie ze </w:t>
            </w:r>
            <w:r w:rsidRPr="007D574A">
              <w:rPr>
                <w:rFonts w:asciiTheme="majorHAnsi" w:hAnsiTheme="majorHAnsi"/>
              </w:rPr>
              <w:t>wsparcia będzie analizowane z uwzględnieniem przeznaczeń p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mocy publicznej właściwej dla danego projektu oraz przewidywanych rodzajów wydatków kwalifikowanych.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B.3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Miejsce realizacji  </w:t>
            </w:r>
            <w:r w:rsidR="0013343D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realizowany jest na terytorium wojewód</w:t>
            </w:r>
            <w:r w:rsidRPr="007D574A">
              <w:rPr>
                <w:rFonts w:ascii="Cambria" w:hAnsi="Cambria"/>
              </w:rPr>
              <w:t>z</w:t>
            </w:r>
            <w:r w:rsidRPr="007D574A">
              <w:rPr>
                <w:rFonts w:ascii="Cambria" w:hAnsi="Cambria"/>
              </w:rPr>
              <w:t>twa kujawsko-pomorskiego.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16B0F" w:rsidRDefault="00C16B0F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C16B0F">
              <w:rPr>
                <w:rFonts w:ascii="Cambria" w:hAnsi="Cambria"/>
              </w:rPr>
              <w:t>W ramach tego kryterium Instytucja Zarządzająca RP</w:t>
            </w:r>
            <w:r>
              <w:rPr>
                <w:rFonts w:ascii="Cambria" w:hAnsi="Cambria"/>
              </w:rPr>
              <w:t>O będzie weryf</w:t>
            </w:r>
            <w:r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kowała, czy inwe</w:t>
            </w:r>
            <w:r w:rsidRPr="00C16B0F">
              <w:rPr>
                <w:rFonts w:ascii="Cambria" w:hAnsi="Cambria"/>
              </w:rPr>
              <w:t>stycja będąca przedmiotem projektu będzie zlokal</w:t>
            </w:r>
            <w:r w:rsidRPr="00C16B0F">
              <w:rPr>
                <w:rFonts w:ascii="Cambria" w:hAnsi="Cambria"/>
              </w:rPr>
              <w:t>i</w:t>
            </w:r>
            <w:r w:rsidRPr="00C16B0F">
              <w:rPr>
                <w:rFonts w:ascii="Cambria" w:hAnsi="Cambria"/>
              </w:rPr>
              <w:t xml:space="preserve">zowana na terenie województwa kujawsko-pomorskiego.  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treść załączników.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Merge w:val="restart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B.4</w:t>
            </w:r>
          </w:p>
        </w:tc>
        <w:tc>
          <w:tcPr>
            <w:tcW w:w="0" w:type="auto"/>
            <w:vMerge w:val="restart"/>
            <w:vAlign w:val="center"/>
          </w:tcPr>
          <w:p w:rsidR="000D5AB9" w:rsidRPr="007D574A" w:rsidRDefault="000D5AB9" w:rsidP="00B0657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Gotowość techniczna proje</w:t>
            </w:r>
            <w:r w:rsidRPr="007D574A">
              <w:rPr>
                <w:rFonts w:ascii="Cambria" w:hAnsi="Cambria"/>
              </w:rPr>
              <w:t>k</w:t>
            </w:r>
            <w:r w:rsidRPr="007D574A">
              <w:rPr>
                <w:rFonts w:ascii="Cambria" w:hAnsi="Cambria"/>
              </w:rPr>
              <w:t>tu do realizacji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Pozwoleni</w:t>
            </w:r>
            <w:r w:rsidR="00AA3F96">
              <w:rPr>
                <w:rFonts w:ascii="Cambria" w:hAnsi="Cambria"/>
              </w:rPr>
              <w:t>a administracyjne</w:t>
            </w:r>
          </w:p>
          <w:p w:rsidR="00A87948" w:rsidRPr="00A87948" w:rsidRDefault="00C50B24" w:rsidP="00E1627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hAnsi="Cambria"/>
              </w:rPr>
            </w:pPr>
            <w:r w:rsidRPr="00A87948">
              <w:rPr>
                <w:rFonts w:ascii="Cambria" w:hAnsi="Cambria"/>
              </w:rPr>
              <w:t xml:space="preserve">W przypadku przedsięwzięć inwestycyjnych, dla których nie jest wymagane pozwolenia na budowę, ocenie podlega </w:t>
            </w:r>
            <w:r w:rsidR="000D5AB9" w:rsidRPr="00A87948">
              <w:rPr>
                <w:rFonts w:ascii="Cambria" w:hAnsi="Cambria"/>
              </w:rPr>
              <w:t>czy na moment złożenia wniosku o dofinansowanie projektu</w:t>
            </w:r>
            <w:r w:rsidR="000D5AB9" w:rsidRPr="00A87948">
              <w:rPr>
                <w:rFonts w:asciiTheme="majorHAnsi" w:hAnsiTheme="majorHAnsi"/>
              </w:rPr>
              <w:t xml:space="preserve"> uzyskan</w:t>
            </w:r>
            <w:r w:rsidRPr="00A87948">
              <w:rPr>
                <w:rFonts w:asciiTheme="majorHAnsi" w:hAnsiTheme="majorHAnsi"/>
              </w:rPr>
              <w:t>e</w:t>
            </w:r>
            <w:r w:rsidR="000D5AB9" w:rsidRPr="00A87948">
              <w:rPr>
                <w:rFonts w:asciiTheme="majorHAnsi" w:hAnsiTheme="majorHAnsi"/>
              </w:rPr>
              <w:t xml:space="preserve"> został</w:t>
            </w:r>
            <w:r w:rsidRPr="00A87948">
              <w:rPr>
                <w:rFonts w:asciiTheme="majorHAnsi" w:hAnsiTheme="majorHAnsi"/>
              </w:rPr>
              <w:t>o</w:t>
            </w:r>
            <w:r w:rsidR="000D5AB9" w:rsidRPr="00A87948">
              <w:rPr>
                <w:rFonts w:asciiTheme="majorHAnsi" w:hAnsiTheme="majorHAnsi"/>
              </w:rPr>
              <w:t xml:space="preserve"> ostateczne pozwolenie na zmianę sposobu użytkowania lub wł</w:t>
            </w:r>
            <w:r w:rsidR="000D5AB9" w:rsidRPr="00A87948">
              <w:rPr>
                <w:rFonts w:asciiTheme="majorHAnsi" w:hAnsiTheme="majorHAnsi"/>
              </w:rPr>
              <w:t>a</w:t>
            </w:r>
            <w:r w:rsidR="000D5AB9" w:rsidRPr="00A87948">
              <w:rPr>
                <w:rFonts w:asciiTheme="majorHAnsi" w:hAnsiTheme="majorHAnsi"/>
              </w:rPr>
              <w:lastRenderedPageBreak/>
              <w:t>ściwy organ nie wniósł sprzeciwu, co do zgłoszenia zamiaru w</w:t>
            </w:r>
            <w:r w:rsidR="000D5AB9" w:rsidRPr="00A87948">
              <w:rPr>
                <w:rFonts w:asciiTheme="majorHAnsi" w:hAnsiTheme="majorHAnsi"/>
              </w:rPr>
              <w:t>y</w:t>
            </w:r>
            <w:r w:rsidR="000D5AB9" w:rsidRPr="00A87948">
              <w:rPr>
                <w:rFonts w:asciiTheme="majorHAnsi" w:hAnsiTheme="majorHAnsi"/>
              </w:rPr>
              <w:t>konywania budowy lub robót budowalnych nie wymagających p</w:t>
            </w:r>
            <w:r w:rsidR="000D5AB9" w:rsidRPr="00A87948">
              <w:rPr>
                <w:rFonts w:asciiTheme="majorHAnsi" w:hAnsiTheme="majorHAnsi"/>
              </w:rPr>
              <w:t>o</w:t>
            </w:r>
            <w:r w:rsidR="000D5AB9" w:rsidRPr="00A87948">
              <w:rPr>
                <w:rFonts w:asciiTheme="majorHAnsi" w:hAnsiTheme="majorHAnsi"/>
              </w:rPr>
              <w:t>zwolenia na budowę (jeśli dotyczy).</w:t>
            </w:r>
            <w:r w:rsidR="00A87948">
              <w:t xml:space="preserve"> </w:t>
            </w:r>
          </w:p>
          <w:p w:rsidR="000D5AB9" w:rsidRPr="003852E6" w:rsidRDefault="00A87948" w:rsidP="003852E6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hAnsi="Cambria"/>
              </w:rPr>
            </w:pPr>
            <w:r w:rsidRPr="00A87948">
              <w:rPr>
                <w:rFonts w:ascii="Cambria" w:hAnsi="Cambria"/>
              </w:rPr>
              <w:t>W przypadku przedsięwzięć inwestycyjnych, dla których niezbę</w:t>
            </w:r>
            <w:r w:rsidRPr="00A87948">
              <w:rPr>
                <w:rFonts w:ascii="Cambria" w:hAnsi="Cambria"/>
              </w:rPr>
              <w:t>d</w:t>
            </w:r>
            <w:r w:rsidRPr="00A87948">
              <w:rPr>
                <w:rFonts w:ascii="Cambria" w:hAnsi="Cambria"/>
              </w:rPr>
              <w:t>ne jest pozwolenia na budowę, ocenie podlega czy wnioskodawca oświa</w:t>
            </w:r>
            <w:r w:rsidR="00995CD9">
              <w:rPr>
                <w:rFonts w:ascii="Cambria" w:hAnsi="Cambria"/>
              </w:rPr>
              <w:t>dczył, że w ciągu 6 miesięcy</w:t>
            </w:r>
            <w:r w:rsidR="000770D4">
              <w:rPr>
                <w:rStyle w:val="Odwoanieprzypisudolnego"/>
                <w:rFonts w:ascii="Cambria" w:hAnsi="Cambria"/>
              </w:rPr>
              <w:footnoteReference w:id="4"/>
            </w:r>
            <w:r w:rsidR="00995CD9">
              <w:rPr>
                <w:rFonts w:ascii="Cambria" w:hAnsi="Cambria"/>
              </w:rPr>
              <w:t xml:space="preserve">  od</w:t>
            </w:r>
            <w:r w:rsidRPr="00A87948">
              <w:rPr>
                <w:rFonts w:ascii="Cambria" w:hAnsi="Cambria"/>
              </w:rPr>
              <w:t xml:space="preserve"> otrzymania pisemnej i</w:t>
            </w:r>
            <w:r w:rsidRPr="00A87948">
              <w:rPr>
                <w:rFonts w:ascii="Cambria" w:hAnsi="Cambria"/>
              </w:rPr>
              <w:t>n</w:t>
            </w:r>
            <w:r w:rsidRPr="00A87948">
              <w:rPr>
                <w:rFonts w:ascii="Cambria" w:hAnsi="Cambria"/>
              </w:rPr>
              <w:t>formacji o pozytywnej ocenie wniosku o dofinansowanie projektu uzyska i przekaże do IZ RPO WK-P ostateczną decyzję o pozwol</w:t>
            </w:r>
            <w:r w:rsidRPr="00A87948">
              <w:rPr>
                <w:rFonts w:ascii="Cambria" w:hAnsi="Cambria"/>
              </w:rPr>
              <w:t>e</w:t>
            </w:r>
            <w:r w:rsidRPr="00A87948">
              <w:rPr>
                <w:rFonts w:ascii="Cambria" w:hAnsi="Cambria"/>
              </w:rPr>
              <w:t>niu na budowę.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 weryfikowane  w  opa</w:t>
            </w:r>
            <w:r w:rsidR="009A037A">
              <w:rPr>
                <w:rFonts w:ascii="Cambria" w:hAnsi="Cambria"/>
              </w:rPr>
              <w:t xml:space="preserve">rciu  o załączniki do  wniosku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o 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Merge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Prawa własności intelektualnej</w:t>
            </w:r>
          </w:p>
          <w:p w:rsidR="000D5AB9" w:rsidRPr="007D574A" w:rsidRDefault="000D5AB9" w:rsidP="000D5AB9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kwestia praw własności intelektualnej nie st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>nowi bariery do realizacji agendy badawczej. Ponadto, w ramach kryterium ocenie poddane będzie zapewnienie przez wniosk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dawcę możliwości dysponowania prawami własności intelektua</w:t>
            </w:r>
            <w:r w:rsidRPr="007D574A">
              <w:rPr>
                <w:rFonts w:ascii="Cambria" w:hAnsi="Cambria"/>
              </w:rPr>
              <w:t>l</w:t>
            </w:r>
            <w:r w:rsidRPr="007D574A">
              <w:rPr>
                <w:rFonts w:ascii="Cambria" w:hAnsi="Cambria"/>
              </w:rPr>
              <w:t xml:space="preserve">nej, jeśli są niezbędne do </w:t>
            </w:r>
            <w:r w:rsidR="003B6E2D">
              <w:rPr>
                <w:rFonts w:ascii="Cambria" w:hAnsi="Cambria"/>
              </w:rPr>
              <w:t>przeprowadzenia zaplanowanych w </w:t>
            </w:r>
            <w:r w:rsidRPr="007D574A">
              <w:rPr>
                <w:rFonts w:ascii="Cambria" w:hAnsi="Cambria"/>
              </w:rPr>
              <w:t>agendzie prac badawczo-rozwojowych.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Kryterium  weryfikowane  w  oparciu o  załączniki do  wniosku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o 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B.5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Theme="majorHAnsi" w:hAnsiTheme="majorHAnsi"/>
              </w:rPr>
              <w:t xml:space="preserve">Załączniki do wniosku </w:t>
            </w:r>
            <w:r w:rsidRPr="007D574A">
              <w:rPr>
                <w:rFonts w:asciiTheme="majorHAnsi" w:hAnsiTheme="majorHAnsi"/>
              </w:rPr>
              <w:br/>
              <w:t xml:space="preserve">o dofinansowanie projektu są kompletne, </w:t>
            </w:r>
            <w:r w:rsidR="001D0BA1">
              <w:rPr>
                <w:rFonts w:asciiTheme="majorHAnsi" w:hAnsiTheme="majorHAnsi"/>
              </w:rPr>
              <w:br/>
            </w:r>
            <w:r w:rsidRPr="007D574A">
              <w:rPr>
                <w:rFonts w:asciiTheme="majorHAnsi" w:hAnsiTheme="majorHAnsi"/>
              </w:rPr>
              <w:t xml:space="preserve">poprawne i zgodne </w:t>
            </w:r>
            <w:r w:rsidRPr="007D574A">
              <w:rPr>
                <w:rFonts w:asciiTheme="majorHAnsi" w:hAnsiTheme="majorHAnsi"/>
              </w:rPr>
              <w:br/>
              <w:t>z przepisami prawa polskiego i unijnego oraz wymogami Instytucji Zarządzającej RPO WK-P 2014-2020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  <w:i/>
              </w:rPr>
            </w:pPr>
            <w:r w:rsidRPr="007D574A">
              <w:rPr>
                <w:rFonts w:asciiTheme="majorHAnsi" w:hAnsiTheme="majorHAnsi"/>
              </w:rPr>
              <w:t>Ocenie podlega czy wnioskodawca dołączył do wniosku o dofinans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wanie projektu wszystkie załączniki zgodnie z l</w:t>
            </w:r>
            <w:r w:rsidR="001D0BA1">
              <w:rPr>
                <w:rFonts w:asciiTheme="majorHAnsi" w:hAnsiTheme="majorHAnsi"/>
              </w:rPr>
              <w:t>istą załączników z</w:t>
            </w:r>
            <w:r w:rsidR="001D0BA1">
              <w:rPr>
                <w:rFonts w:asciiTheme="majorHAnsi" w:hAnsiTheme="majorHAnsi"/>
              </w:rPr>
              <w:t>a</w:t>
            </w:r>
            <w:r w:rsidR="001D0BA1">
              <w:rPr>
                <w:rFonts w:asciiTheme="majorHAnsi" w:hAnsiTheme="majorHAnsi"/>
              </w:rPr>
              <w:t>mieszczon</w:t>
            </w:r>
            <w:r w:rsidR="003852E6">
              <w:rPr>
                <w:rFonts w:asciiTheme="majorHAnsi" w:hAnsiTheme="majorHAnsi"/>
              </w:rPr>
              <w:t xml:space="preserve">ą </w:t>
            </w:r>
            <w:r w:rsidR="001D0BA1">
              <w:rPr>
                <w:rFonts w:asciiTheme="majorHAnsi" w:hAnsiTheme="majorHAnsi"/>
              </w:rPr>
              <w:t>w </w:t>
            </w:r>
            <w:r w:rsidRPr="007D574A">
              <w:rPr>
                <w:rFonts w:asciiTheme="majorHAnsi" w:hAnsiTheme="majorHAnsi"/>
              </w:rPr>
              <w:t>Regulaminie konkursu o</w:t>
            </w:r>
            <w:r w:rsidR="00E1627A">
              <w:rPr>
                <w:rFonts w:asciiTheme="majorHAnsi" w:hAnsiTheme="majorHAnsi"/>
              </w:rPr>
              <w:t>raz czy załączniki do wniosku o </w:t>
            </w:r>
            <w:r w:rsidRPr="007D574A">
              <w:rPr>
                <w:rFonts w:asciiTheme="majorHAnsi" w:hAnsiTheme="majorHAnsi"/>
              </w:rPr>
              <w:t>dofinansowanie projektu są zgodne</w:t>
            </w:r>
            <w:r w:rsidR="003B6E2D">
              <w:rPr>
                <w:rFonts w:asciiTheme="majorHAnsi" w:hAnsiTheme="majorHAnsi"/>
              </w:rPr>
              <w:t xml:space="preserve"> z przepisami prawa polskiego i </w:t>
            </w:r>
            <w:r w:rsidRPr="007D574A">
              <w:rPr>
                <w:rFonts w:asciiTheme="majorHAnsi" w:hAnsiTheme="majorHAnsi"/>
              </w:rPr>
              <w:t xml:space="preserve">unijnego oraz z </w:t>
            </w:r>
            <w:r w:rsidRPr="007D574A">
              <w:rPr>
                <w:rFonts w:asciiTheme="majorHAnsi" w:hAnsiTheme="majorHAnsi"/>
                <w:i/>
              </w:rPr>
              <w:t>Instrukcją wypełniania załączników do wniosku o d</w:t>
            </w:r>
            <w:r w:rsidRPr="007D574A">
              <w:rPr>
                <w:rFonts w:asciiTheme="majorHAnsi" w:hAnsiTheme="majorHAnsi"/>
                <w:i/>
              </w:rPr>
              <w:t>o</w:t>
            </w:r>
            <w:r w:rsidRPr="007D574A">
              <w:rPr>
                <w:rFonts w:asciiTheme="majorHAnsi" w:hAnsiTheme="majorHAnsi"/>
                <w:i/>
              </w:rPr>
              <w:t>finansowanie projektu w ramach RPO WK-P 2014-2020.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załączniki do wniosku o dof</w:t>
            </w:r>
            <w:r w:rsidRPr="007D574A">
              <w:rPr>
                <w:rFonts w:asciiTheme="majorHAnsi" w:hAnsiTheme="majorHAnsi"/>
              </w:rPr>
              <w:t>i</w:t>
            </w:r>
            <w:r w:rsidRPr="007D574A">
              <w:rPr>
                <w:rFonts w:asciiTheme="majorHAnsi" w:hAnsiTheme="majorHAnsi"/>
              </w:rPr>
              <w:t>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B.6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Zgodność proje</w:t>
            </w:r>
            <w:r w:rsidR="001D0BA1">
              <w:rPr>
                <w:rFonts w:asciiTheme="majorHAnsi" w:hAnsiTheme="majorHAnsi"/>
              </w:rPr>
              <w:t>ktu z </w:t>
            </w:r>
            <w:r w:rsidRPr="007D574A">
              <w:rPr>
                <w:rFonts w:asciiTheme="majorHAnsi" w:hAnsiTheme="majorHAnsi"/>
              </w:rPr>
              <w:t xml:space="preserve">wymaganiami 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prawa dotyczącego ochrony 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środowiska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  podlega   czy   działania   zaplanowane   w   projekcie   zostały   przygotowane   zgodnie z  wymaganiami  prawa  dotyczącego  ochrony  środowiska.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 weryfikowane  w  oparciu</w:t>
            </w:r>
            <w:r w:rsidR="003B6E2D">
              <w:rPr>
                <w:rFonts w:asciiTheme="majorHAnsi" w:hAnsiTheme="majorHAnsi"/>
              </w:rPr>
              <w:t xml:space="preserve">  o   załączniki  do  wniosku o </w:t>
            </w:r>
            <w:r w:rsidRPr="007D574A">
              <w:rPr>
                <w:rFonts w:asciiTheme="majorHAnsi" w:hAnsiTheme="majorHAnsi"/>
              </w:rPr>
              <w:t>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B.7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Zgodność z prawem pomocy publicznej/ pomocy de </w:t>
            </w:r>
            <w:proofErr w:type="spellStart"/>
            <w:r w:rsidRPr="007D574A">
              <w:rPr>
                <w:rFonts w:ascii="Cambria" w:hAnsi="Cambria"/>
              </w:rPr>
              <w:t>min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>mis</w:t>
            </w:r>
            <w:proofErr w:type="spellEnd"/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sprawdzenie cz</w:t>
            </w:r>
            <w:r w:rsidR="003B6E2D">
              <w:rPr>
                <w:rFonts w:ascii="Cambria" w:hAnsi="Cambria"/>
              </w:rPr>
              <w:t>y pomoc publiczna występująca w </w:t>
            </w:r>
            <w:r w:rsidRPr="007D574A">
              <w:rPr>
                <w:rFonts w:ascii="Cambria" w:hAnsi="Cambria"/>
              </w:rPr>
              <w:t>projekcie jest zgodna z:</w:t>
            </w:r>
          </w:p>
          <w:p w:rsidR="000D5AB9" w:rsidRPr="007D574A" w:rsidRDefault="000D5AB9" w:rsidP="000D5AB9">
            <w:pPr>
              <w:numPr>
                <w:ilvl w:val="0"/>
                <w:numId w:val="7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art. 14 rozporządzenia KE nr 651/2014 Regionalna pomoc inw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stycyjna oraz zgodna z rozporządzeniem Ministra i</w:t>
            </w:r>
            <w:r w:rsidR="00E1627A">
              <w:rPr>
                <w:rFonts w:ascii="Cambria" w:hAnsi="Cambria"/>
              </w:rPr>
              <w:t>nfrastruktury i </w:t>
            </w:r>
            <w:r w:rsidR="003B6E2D">
              <w:rPr>
                <w:rFonts w:ascii="Cambria" w:hAnsi="Cambria"/>
              </w:rPr>
              <w:t xml:space="preserve">Rozwoju z dnia </w:t>
            </w:r>
            <w:r w:rsidRPr="007D574A">
              <w:rPr>
                <w:rFonts w:ascii="Cambria" w:hAnsi="Cambria"/>
              </w:rPr>
              <w:t>3 września 2015 r. w sprawie udzielania regi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nalnej pomocy inwestycyjnej w ramach regionalnych programów operacyjnych na lata 2014-2020 (Dz. U. poz. 1416) lub</w:t>
            </w:r>
          </w:p>
          <w:p w:rsidR="000D5AB9" w:rsidRPr="007D574A" w:rsidRDefault="000D5AB9" w:rsidP="000D5AB9">
            <w:pPr>
              <w:numPr>
                <w:ilvl w:val="0"/>
                <w:numId w:val="7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rozporządzeniem KE nr 1407/2013 oraz z zasadami rozporządz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nia Ministra Infrastruktury i Ro</w:t>
            </w:r>
            <w:r w:rsidR="00E1627A">
              <w:rPr>
                <w:rFonts w:ascii="Cambria" w:hAnsi="Cambria"/>
              </w:rPr>
              <w:t>zwoju z dnia 19 marca 2015 r. w </w:t>
            </w:r>
            <w:r w:rsidRPr="007D574A">
              <w:rPr>
                <w:rFonts w:ascii="Cambria" w:hAnsi="Cambria"/>
              </w:rPr>
              <w:t xml:space="preserve">sprawie udzielania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  <w:r w:rsidRPr="007D574A">
              <w:rPr>
                <w:rFonts w:ascii="Cambria" w:hAnsi="Cambria"/>
              </w:rPr>
              <w:t xml:space="preserve"> w ramach regionalnych programów operacyjnych na lata 2014-2020 (Dz. U. poz. 488).</w:t>
            </w:r>
          </w:p>
          <w:p w:rsidR="000D5AB9" w:rsidRPr="007D574A" w:rsidRDefault="000D5AB9" w:rsidP="000D5AB9">
            <w:pPr>
              <w:spacing w:after="0"/>
              <w:ind w:left="36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Przy czym w przypadku ubiegania się o wspar</w:t>
            </w:r>
            <w:r w:rsidR="00602D95">
              <w:rPr>
                <w:rFonts w:ascii="Cambria" w:hAnsi="Cambria"/>
              </w:rPr>
              <w:t xml:space="preserve">cie w ramach pomocy de </w:t>
            </w:r>
            <w:proofErr w:type="spellStart"/>
            <w:r w:rsidR="00602D95">
              <w:rPr>
                <w:rFonts w:ascii="Cambria" w:hAnsi="Cambria"/>
              </w:rPr>
              <w:t>minimis</w:t>
            </w:r>
            <w:proofErr w:type="spellEnd"/>
            <w:r w:rsidR="00602D95">
              <w:rPr>
                <w:rFonts w:ascii="Cambria" w:hAnsi="Cambria"/>
              </w:rPr>
              <w:t xml:space="preserve"> </w:t>
            </w:r>
            <w:r w:rsidRPr="00602D95">
              <w:rPr>
                <w:rFonts w:ascii="Cambria" w:hAnsi="Cambria"/>
              </w:rPr>
              <w:t>poziom</w:t>
            </w:r>
            <w:r w:rsidR="00D03788" w:rsidRPr="00602D95">
              <w:rPr>
                <w:rFonts w:ascii="Cambria" w:hAnsi="Cambria"/>
              </w:rPr>
              <w:t>y</w:t>
            </w:r>
            <w:r w:rsidR="006D3060">
              <w:rPr>
                <w:rFonts w:ascii="Cambria" w:hAnsi="Cambria"/>
              </w:rPr>
              <w:t xml:space="preserve"> intensywności pomocy </w:t>
            </w:r>
            <w:r w:rsidRPr="007D574A">
              <w:rPr>
                <w:rFonts w:ascii="Cambria" w:hAnsi="Cambria"/>
              </w:rPr>
              <w:t xml:space="preserve">muszą być zgodne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z rozporządzeniem Ministra infrastruktury i Rozwoju </w:t>
            </w:r>
            <w:r w:rsidR="00782FBB">
              <w:rPr>
                <w:rFonts w:ascii="Cambria" w:hAnsi="Cambria"/>
              </w:rPr>
              <w:t>z </w:t>
            </w:r>
            <w:r w:rsidRPr="007D574A">
              <w:rPr>
                <w:rFonts w:ascii="Cambria" w:hAnsi="Cambria"/>
              </w:rPr>
              <w:t xml:space="preserve">dnia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3 września 2015 r. w sprawie udzielania regionalnej pomocy inwest</w:t>
            </w:r>
            <w:r w:rsidRPr="007D574A">
              <w:rPr>
                <w:rFonts w:ascii="Cambria" w:hAnsi="Cambria"/>
              </w:rPr>
              <w:t>y</w:t>
            </w:r>
            <w:r w:rsidRPr="007D574A">
              <w:rPr>
                <w:rFonts w:ascii="Cambria" w:hAnsi="Cambria"/>
              </w:rPr>
              <w:t>cyjnej w ramach regionalnych programów operacyjnych na lata 2014-2020.</w:t>
            </w: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E0002C" w:rsidRPr="007D574A" w:rsidRDefault="00E0002C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Weryfikacji podlega w szczególności: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intensywność pomocy,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pomoc jest udzielana na inwestycję początkową w rozumieniu art. 2 pkt 49 rozporządzenia nr 651/2014?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pomoc nie jest udzielana na inwestycję prowadzącą wyłącznie do odtworzenia zdolności produkcyjnych?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prawidłowe określenie kata</w:t>
            </w:r>
            <w:r w:rsidR="000E52C3">
              <w:rPr>
                <w:rFonts w:ascii="Cambria" w:hAnsi="Cambria"/>
              </w:rPr>
              <w:t>logu kosztów kwalifikowalnych w </w:t>
            </w:r>
            <w:r w:rsidRPr="007D574A">
              <w:rPr>
                <w:rFonts w:ascii="Cambria" w:hAnsi="Cambria"/>
              </w:rPr>
              <w:t>świetle art. 14  ust. 4 rozporządzenia nr 651/2014, w tym s</w:t>
            </w:r>
            <w:r w:rsidR="000E52C3">
              <w:rPr>
                <w:rFonts w:ascii="Cambria" w:hAnsi="Cambria"/>
              </w:rPr>
              <w:t>pe</w:t>
            </w:r>
            <w:r w:rsidR="000E52C3">
              <w:rPr>
                <w:rFonts w:ascii="Cambria" w:hAnsi="Cambria"/>
              </w:rPr>
              <w:t>ł</w:t>
            </w:r>
            <w:r w:rsidR="000E52C3">
              <w:rPr>
                <w:rFonts w:ascii="Cambria" w:hAnsi="Cambria"/>
              </w:rPr>
              <w:t xml:space="preserve">nienie warunków określonych </w:t>
            </w:r>
            <w:r w:rsidRPr="007D574A">
              <w:rPr>
                <w:rFonts w:ascii="Cambria" w:hAnsi="Cambria"/>
              </w:rPr>
              <w:t>w art. 14 ust. 6–9 rozporządzenia nr 651/2014,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wnioskodawca spełnił efekt zachęty?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Przedmiotowe kryterium będzie analizowane z uwzględnieniem 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dzajów pomocy publicznej właściwej dla danego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wniosek o dofinansowanie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 oraz załączniki.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rPr>
          <w:trHeight w:val="751"/>
        </w:trPr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B.8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38632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Cele projektu wspierają real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 xml:space="preserve">zację celów określonych w </w:t>
            </w:r>
            <w:r w:rsidR="0038632C">
              <w:rPr>
                <w:rFonts w:ascii="Cambria" w:hAnsi="Cambria"/>
              </w:rPr>
              <w:t>p</w:t>
            </w:r>
            <w:r w:rsidRPr="007D574A">
              <w:rPr>
                <w:rFonts w:ascii="Cambria" w:hAnsi="Cambria"/>
              </w:rPr>
              <w:t>o</w:t>
            </w:r>
            <w:r w:rsidR="00166C29">
              <w:rPr>
                <w:rFonts w:ascii="Cambria" w:hAnsi="Cambria"/>
              </w:rPr>
              <w:t>d</w:t>
            </w:r>
            <w:r w:rsidRPr="007D574A">
              <w:rPr>
                <w:rFonts w:ascii="Cambria" w:hAnsi="Cambria"/>
              </w:rPr>
              <w:t>działaniu 1.2</w:t>
            </w:r>
            <w:r w:rsidR="004D213B">
              <w:rPr>
                <w:rFonts w:ascii="Cambria" w:hAnsi="Cambria"/>
              </w:rPr>
              <w:t>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cel projektu umożliwi zrealizowanie celu Poddzi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>łania 1.2,1, którym jest zwiększona aktywność badawczo-rozwojowa przedsiębiorstw.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br/>
              <w:t>W tym kontekście należy zbadać:</w:t>
            </w:r>
          </w:p>
          <w:p w:rsidR="000D5AB9" w:rsidRPr="007D574A" w:rsidRDefault="000D5AB9" w:rsidP="000D5A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zaplanowane działania przełożą się wprost na podejmowanie aktywności badawczo-rozwojowej przez przedsiębiorstwa (p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dejmowanie badań przemysłowych/prac rozwojowych we wł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>snym zakresie oraz na zlecenie innych podmiotów, itp.),</w:t>
            </w:r>
          </w:p>
          <w:p w:rsidR="000D5AB9" w:rsidRPr="007D574A" w:rsidRDefault="000D5AB9" w:rsidP="000D5A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zaplanowane  zadania służą realizacji celów projektu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i w konsekwencji prowadzą do osiągnięcia celów </w:t>
            </w:r>
            <w:r w:rsidR="00003A5A">
              <w:rPr>
                <w:rFonts w:ascii="Cambria" w:hAnsi="Cambria"/>
              </w:rPr>
              <w:t>pod</w:t>
            </w:r>
            <w:r w:rsidRPr="007D574A">
              <w:rPr>
                <w:rFonts w:ascii="Cambria" w:hAnsi="Cambria"/>
              </w:rPr>
              <w:t>działania</w:t>
            </w:r>
            <w:r w:rsidR="00003A5A">
              <w:rPr>
                <w:rFonts w:ascii="Cambria" w:hAnsi="Cambria"/>
              </w:rPr>
              <w:t xml:space="preserve"> 1.2.1</w:t>
            </w:r>
            <w:r w:rsidRPr="007D574A">
              <w:rPr>
                <w:rFonts w:ascii="Cambria" w:hAnsi="Cambria"/>
              </w:rPr>
              <w:t>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B25BB2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i </w:t>
            </w:r>
            <w:r w:rsidRPr="007D574A">
              <w:rPr>
                <w:rFonts w:ascii="Cambria" w:hAnsi="Cambria"/>
              </w:rPr>
              <w:t>załączniki.</w:t>
            </w: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B.9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0D5AB9" w:rsidRPr="007D574A" w:rsidRDefault="001D0BA1" w:rsidP="00B25BB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jest zgodny z </w:t>
            </w:r>
            <w:r w:rsidR="000D5AB9" w:rsidRPr="007D574A">
              <w:rPr>
                <w:rFonts w:ascii="Cambria" w:hAnsi="Cambria"/>
              </w:rPr>
              <w:t xml:space="preserve">typami projektów przewidzianymi do wsparcia w ramach </w:t>
            </w:r>
            <w:r w:rsidR="000D5AB9" w:rsidRPr="007D574A">
              <w:rPr>
                <w:rFonts w:ascii="Cambria" w:hAnsi="Cambria"/>
              </w:rPr>
              <w:br/>
            </w:r>
            <w:r w:rsidR="00B25BB2">
              <w:rPr>
                <w:rFonts w:ascii="Cambria" w:hAnsi="Cambria"/>
              </w:rPr>
              <w:t>p</w:t>
            </w:r>
            <w:r w:rsidR="000D5AB9" w:rsidRPr="007D574A">
              <w:rPr>
                <w:rFonts w:ascii="Cambria" w:hAnsi="Cambria"/>
              </w:rPr>
              <w:t>oddziałania 1.2.1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443381">
              <w:rPr>
                <w:rFonts w:ascii="Cambria" w:hAnsi="Cambria"/>
              </w:rPr>
              <w:t>Stworzenie</w:t>
            </w:r>
            <w:r w:rsidRPr="007D574A">
              <w:rPr>
                <w:rFonts w:ascii="Cambria" w:hAnsi="Cambria"/>
              </w:rPr>
              <w:t xml:space="preserve"> lub rozwój zaplecza badawczo-rozwojowego</w:t>
            </w:r>
            <w:r w:rsidRPr="007D574A">
              <w:rPr>
                <w:rStyle w:val="Odwoanieprzypisudolnego"/>
                <w:rFonts w:ascii="Cambria" w:hAnsi="Cambria"/>
              </w:rPr>
              <w:footnoteReference w:id="5"/>
            </w:r>
            <w:r w:rsidRPr="007D574A">
              <w:rPr>
                <w:rFonts w:ascii="Cambria" w:hAnsi="Cambria"/>
              </w:rPr>
              <w:t xml:space="preserve"> w przedsi</w:t>
            </w:r>
            <w:r w:rsidRPr="007D574A">
              <w:rPr>
                <w:rFonts w:ascii="Cambria" w:hAnsi="Cambria"/>
              </w:rPr>
              <w:t>ę</w:t>
            </w:r>
            <w:r w:rsidRPr="007D574A">
              <w:rPr>
                <w:rFonts w:ascii="Cambria" w:hAnsi="Cambria"/>
              </w:rPr>
              <w:t>biorstwach, w szczególności zakup środków trwałych oraz wartości niematerialnych i prawnych.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166C29" w:rsidRPr="007D574A" w:rsidRDefault="00166C2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B.10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Wskaźniki realizacji 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podlega:</w:t>
            </w:r>
          </w:p>
          <w:p w:rsidR="000D5AB9" w:rsidRPr="007D574A" w:rsidRDefault="000D5AB9" w:rsidP="000D5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wskaźniki realizacji (produktu, rezultatu) zostały wyrażone liczbowo oraz podano czas ich osiągnięcia?</w:t>
            </w:r>
          </w:p>
          <w:p w:rsidR="000D5AB9" w:rsidRPr="007D574A" w:rsidRDefault="000D5AB9" w:rsidP="000D5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zostały właściwie oszacowane w odniesieniu do zakresu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 xml:space="preserve">jektu? </w:t>
            </w:r>
          </w:p>
          <w:p w:rsidR="000D5AB9" w:rsidRPr="007D574A" w:rsidRDefault="000D5AB9" w:rsidP="000D5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wybrano wszystkie wskaźniki związane z realizacją projektu?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B.11</w:t>
            </w:r>
          </w:p>
        </w:tc>
        <w:tc>
          <w:tcPr>
            <w:tcW w:w="0" w:type="auto"/>
            <w:vAlign w:val="center"/>
          </w:tcPr>
          <w:p w:rsidR="000D5AB9" w:rsidRPr="007D574A" w:rsidRDefault="00166C29" w:rsidP="007165F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Minimalna </w:t>
            </w:r>
            <w:r w:rsidR="000D5AB9" w:rsidRPr="007D574A">
              <w:rPr>
                <w:rFonts w:ascii="Cambria" w:hAnsi="Cambria"/>
              </w:rPr>
              <w:t xml:space="preserve">wartość </w:t>
            </w:r>
            <w:r>
              <w:rPr>
                <w:rFonts w:ascii="Cambria" w:hAnsi="Cambria"/>
              </w:rPr>
              <w:t>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wart</w:t>
            </w:r>
            <w:r w:rsidR="00166C29">
              <w:rPr>
                <w:rFonts w:ascii="Cambria" w:hAnsi="Cambria"/>
              </w:rPr>
              <w:t>ość projektu</w:t>
            </w:r>
            <w:r w:rsidR="001D2517">
              <w:rPr>
                <w:rFonts w:ascii="Cambria" w:hAnsi="Cambria"/>
              </w:rPr>
              <w:t xml:space="preserve"> </w:t>
            </w:r>
            <w:r w:rsidR="00166C29">
              <w:rPr>
                <w:rFonts w:ascii="Cambria" w:hAnsi="Cambria"/>
              </w:rPr>
              <w:t>przekracza kwot</w:t>
            </w:r>
            <w:r w:rsidR="004045FB">
              <w:rPr>
                <w:rFonts w:ascii="Cambria" w:hAnsi="Cambria"/>
              </w:rPr>
              <w:t>ę</w:t>
            </w:r>
            <w:r w:rsidRPr="007D574A">
              <w:rPr>
                <w:rFonts w:ascii="Cambria" w:hAnsi="Cambria"/>
              </w:rPr>
              <w:t xml:space="preserve"> </w:t>
            </w:r>
            <w:r w:rsidR="00B25BB2"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>00.000,- zł.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wniosek o dofinansowanie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 oraz załączniki.</w:t>
            </w:r>
          </w:p>
          <w:p w:rsidR="00F32773" w:rsidRPr="007D574A" w:rsidRDefault="00F32773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Trwałość operacji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</w:t>
            </w:r>
            <w:r w:rsidR="00F46DF9">
              <w:rPr>
                <w:rFonts w:ascii="Cambria" w:hAnsi="Cambria"/>
              </w:rPr>
              <w:t>w</w:t>
            </w:r>
            <w:r w:rsidRPr="007D574A">
              <w:rPr>
                <w:rFonts w:ascii="Cambria" w:hAnsi="Cambria"/>
              </w:rPr>
              <w:t>nioskodawca gwarantuje trwałość operacji zgodnie z art. 71 Rozporządzenia Parlamentu Europejskiego i Rady</w:t>
            </w:r>
            <w:r w:rsidR="00DB350E">
              <w:rPr>
                <w:rFonts w:ascii="Cambria" w:hAnsi="Cambria"/>
              </w:rPr>
              <w:t xml:space="preserve"> (UE) nr </w:t>
            </w:r>
            <w:r w:rsidRPr="007D574A">
              <w:rPr>
                <w:rFonts w:ascii="Cambria" w:hAnsi="Cambria"/>
              </w:rPr>
              <w:t>1303/2013 z dnia 17 grudnia 2013 r.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załączniki.</w:t>
            </w:r>
          </w:p>
          <w:p w:rsidR="00F32773" w:rsidRPr="007D574A" w:rsidRDefault="00F32773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B.13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Wykonalno</w:t>
            </w:r>
            <w:r w:rsidR="00DB350E">
              <w:rPr>
                <w:rFonts w:ascii="Cambria" w:hAnsi="Cambria"/>
              </w:rPr>
              <w:t>ść techniczna, technologiczna i </w:t>
            </w:r>
            <w:r w:rsidRPr="007D574A">
              <w:rPr>
                <w:rFonts w:ascii="Cambria" w:hAnsi="Cambria"/>
              </w:rPr>
              <w:t>instytucjonalna 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jest wykonalny pod względem technic</w:t>
            </w:r>
            <w:r w:rsidRPr="007D574A">
              <w:rPr>
                <w:rFonts w:ascii="Cambria" w:hAnsi="Cambria"/>
              </w:rPr>
              <w:t>z</w:t>
            </w:r>
            <w:r w:rsidRPr="007D574A">
              <w:rPr>
                <w:rFonts w:ascii="Cambria" w:hAnsi="Cambria"/>
              </w:rPr>
              <w:t>nym, technologicznym i instytucjonalnym, w szczególności: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 harmonogram realizacji projektu jest realistyczny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i uwzględnia zakres rzeczowy oraz czas niezbędny na realizację procedur przetargowych oraz innych procedur związanych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z w</w:t>
            </w:r>
            <w:r w:rsidR="00DB350E">
              <w:rPr>
                <w:rFonts w:ascii="Cambria" w:hAnsi="Cambria"/>
              </w:rPr>
              <w:t>yłonieniem oferenta/wykonawcy i </w:t>
            </w:r>
            <w:r w:rsidRPr="007D574A">
              <w:rPr>
                <w:rFonts w:ascii="Cambria" w:hAnsi="Cambria"/>
              </w:rPr>
              <w:t>inne okoliczności niezbędne do realizacji projektu?</w:t>
            </w:r>
          </w:p>
          <w:p w:rsidR="000D5AB9" w:rsidRPr="007D574A" w:rsidRDefault="000D5AB9" w:rsidP="000D5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 dokumentacji projektowej wiarygodnie przedstawiono sp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 xml:space="preserve">sób wykonania projektu i osiągnięcia  celów  projektu? </w:t>
            </w:r>
          </w:p>
          <w:p w:rsidR="000D5AB9" w:rsidRPr="007D574A" w:rsidRDefault="000D5AB9" w:rsidP="000D5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 wnioskodawca wykazał zdolność instytucjonalną tj. wskazał, że posiada lub pozyska odpowiednie zasoby techniczne, finansowe i ludzkie niezbędne do prawidłowej realizacji projektu?</w:t>
            </w:r>
          </w:p>
          <w:p w:rsidR="000D5AB9" w:rsidRPr="007D574A" w:rsidRDefault="000D5AB9" w:rsidP="000D5AB9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0D5AB9" w:rsidRPr="007D574A" w:rsidRDefault="000D5AB9" w:rsidP="000D5AB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B.14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Kwalifikowalność wydatków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61790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czy wydatki wskazane w projekcie spełniają warunki kwalifikowalności, tj.</w:t>
            </w:r>
            <w:r w:rsidR="00261790">
              <w:rPr>
                <w:rFonts w:asciiTheme="majorHAnsi" w:hAnsiTheme="majorHAnsi"/>
              </w:rPr>
              <w:t>:</w:t>
            </w:r>
          </w:p>
          <w:p w:rsidR="003F1016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zostały poniesione w okresie kwalifikowalności wydatków</w:t>
            </w:r>
            <w:r w:rsidR="003F1016">
              <w:rPr>
                <w:rFonts w:asciiTheme="majorHAnsi" w:hAnsiTheme="majorHAnsi"/>
              </w:rPr>
              <w:t>:</w:t>
            </w:r>
          </w:p>
          <w:p w:rsidR="000153C3" w:rsidRDefault="000D5AB9" w:rsidP="000153C3">
            <w:pPr>
              <w:pStyle w:val="Akapitzlist"/>
              <w:numPr>
                <w:ilvl w:val="1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 xml:space="preserve"> </w:t>
            </w:r>
            <w:r w:rsidR="000153C3" w:rsidRPr="000153C3">
              <w:rPr>
                <w:rFonts w:asciiTheme="majorHAnsi" w:hAnsiTheme="majorHAnsi"/>
              </w:rPr>
              <w:t>w przypadku przedsięwzięć inwestycyjnych, dla których niezbędne jest posiadanie pozwolenia na budowę</w:t>
            </w:r>
            <w:r w:rsidR="000153C3">
              <w:rPr>
                <w:rFonts w:asciiTheme="majorHAnsi" w:hAnsiTheme="majorHAnsi"/>
              </w:rPr>
              <w:t xml:space="preserve"> </w:t>
            </w:r>
            <w:r w:rsidR="00E0002C">
              <w:rPr>
                <w:rFonts w:asciiTheme="majorHAnsi" w:hAnsiTheme="majorHAnsi"/>
              </w:rPr>
              <w:t>od 1 </w:t>
            </w:r>
            <w:r w:rsidR="00582171" w:rsidRPr="00261790">
              <w:rPr>
                <w:rFonts w:asciiTheme="majorHAnsi" w:hAnsiTheme="majorHAnsi"/>
              </w:rPr>
              <w:t>stycznia 2014 r., z zastrzeżeniem przepisów dotyczących pomocy publicznej,</w:t>
            </w:r>
            <w:r w:rsidR="00F46DF9" w:rsidRPr="00261790">
              <w:rPr>
                <w:rFonts w:asciiTheme="majorHAnsi" w:hAnsiTheme="majorHAnsi"/>
              </w:rPr>
              <w:t xml:space="preserve"> a przed 30 </w:t>
            </w:r>
            <w:r w:rsidRPr="00261790">
              <w:rPr>
                <w:rFonts w:asciiTheme="majorHAnsi" w:hAnsiTheme="majorHAnsi"/>
              </w:rPr>
              <w:t>czerwca 20</w:t>
            </w:r>
            <w:r w:rsidR="000153C3">
              <w:rPr>
                <w:rFonts w:asciiTheme="majorHAnsi" w:hAnsiTheme="majorHAnsi"/>
              </w:rPr>
              <w:t>20</w:t>
            </w:r>
            <w:r w:rsidRPr="00261790">
              <w:rPr>
                <w:rFonts w:asciiTheme="majorHAnsi" w:hAnsiTheme="majorHAnsi"/>
              </w:rPr>
              <w:t xml:space="preserve"> r.); </w:t>
            </w:r>
          </w:p>
          <w:p w:rsidR="000153C3" w:rsidRDefault="000153C3" w:rsidP="000153C3">
            <w:pPr>
              <w:pStyle w:val="Akapitzlist"/>
              <w:numPr>
                <w:ilvl w:val="1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 przypadku przedsięwzięć inwestycyjnych, dla których nie jest wymagane pozwolenie na budowę od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1 stycznia 2014 r., z zastrzeżeniem przepisów dotycząc</w:t>
            </w:r>
            <w:r w:rsidR="00E0002C">
              <w:rPr>
                <w:rFonts w:asciiTheme="majorHAnsi" w:hAnsiTheme="majorHAnsi"/>
              </w:rPr>
              <w:t>ych pomocy publicznej, a przed</w:t>
            </w:r>
            <w:r>
              <w:rPr>
                <w:rFonts w:asciiTheme="majorHAnsi" w:hAnsiTheme="majorHAnsi"/>
              </w:rPr>
              <w:t xml:space="preserve"> 30 czerwca 2018 r.?</w:t>
            </w:r>
          </w:p>
          <w:p w:rsidR="00D47771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są zgodne z obowiązującymi przepisami prawa uni</w:t>
            </w:r>
            <w:r w:rsidRPr="00261790">
              <w:rPr>
                <w:rFonts w:asciiTheme="majorHAnsi" w:hAnsiTheme="majorHAnsi"/>
              </w:rPr>
              <w:t>j</w:t>
            </w:r>
            <w:r w:rsidRPr="00261790">
              <w:rPr>
                <w:rFonts w:asciiTheme="majorHAnsi" w:hAnsiTheme="majorHAnsi"/>
              </w:rPr>
              <w:t>nego oraz prawa krajowego</w:t>
            </w:r>
            <w:r w:rsidR="00D47771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są zgodne z Wytycznymi dotyczącymi kwalifikowa</w:t>
            </w:r>
            <w:r w:rsidRPr="00261790">
              <w:rPr>
                <w:rFonts w:asciiTheme="majorHAnsi" w:hAnsiTheme="majorHAnsi"/>
              </w:rPr>
              <w:t>l</w:t>
            </w:r>
            <w:r w:rsidRPr="00261790">
              <w:rPr>
                <w:rFonts w:asciiTheme="majorHAnsi" w:hAnsiTheme="majorHAnsi"/>
              </w:rPr>
              <w:lastRenderedPageBreak/>
              <w:t>ności wydatków obowiązującymi na dzień ogłoszenia konkursu</w:t>
            </w:r>
            <w:r w:rsidR="001C3093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zostały uwzględnione w budżecie projektu</w:t>
            </w:r>
            <w:r w:rsidR="001C3093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 xml:space="preserve">czy wydatki są niezbędne do realizacji celów </w:t>
            </w:r>
            <w:r w:rsidR="00DB350E" w:rsidRPr="00261790">
              <w:rPr>
                <w:rFonts w:asciiTheme="majorHAnsi" w:hAnsiTheme="majorHAnsi"/>
              </w:rPr>
              <w:t>projektu i zostaną poniesione w </w:t>
            </w:r>
            <w:r w:rsidRPr="00261790">
              <w:rPr>
                <w:rFonts w:asciiTheme="majorHAnsi" w:hAnsiTheme="majorHAnsi"/>
              </w:rPr>
              <w:t>związku z realizacją projektu</w:t>
            </w:r>
            <w:r w:rsidR="001C3093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zostaną dokonane w sposób racjonalny i efektywny z zachowaniem zasad uz</w:t>
            </w:r>
            <w:r w:rsidR="00D13570" w:rsidRPr="00261790">
              <w:rPr>
                <w:rFonts w:asciiTheme="majorHAnsi" w:hAnsiTheme="majorHAnsi"/>
              </w:rPr>
              <w:t>yskiwania najlepszych efektów z </w:t>
            </w:r>
            <w:r w:rsidRPr="00261790">
              <w:rPr>
                <w:rFonts w:asciiTheme="majorHAnsi" w:hAnsiTheme="majorHAnsi"/>
              </w:rPr>
              <w:t>danych nakładów;</w:t>
            </w:r>
            <w:r w:rsidR="006C2A3E" w:rsidRPr="00261790">
              <w:rPr>
                <w:rFonts w:asciiTheme="majorHAnsi" w:hAnsiTheme="majorHAnsi"/>
              </w:rPr>
              <w:t xml:space="preserve"> czy wydatki zostaną dokonane w </w:t>
            </w:r>
            <w:r w:rsidRPr="00261790">
              <w:rPr>
                <w:rFonts w:asciiTheme="majorHAnsi" w:hAnsiTheme="majorHAnsi"/>
              </w:rPr>
              <w:t xml:space="preserve">sposób oszczędny, tzn. w oparciu o zasadę dążenia do uzyskania założonych efektów przy jak najniższej kwocie wydatku; 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koszty kwalifikowalne są uzasadnione w odpowiedniej wys</w:t>
            </w:r>
            <w:r w:rsidRPr="00261790">
              <w:rPr>
                <w:rFonts w:asciiTheme="majorHAnsi" w:hAnsiTheme="majorHAnsi"/>
              </w:rPr>
              <w:t>o</w:t>
            </w:r>
            <w:r w:rsidRPr="00261790">
              <w:rPr>
                <w:rFonts w:asciiTheme="majorHAnsi" w:hAnsiTheme="majorHAnsi"/>
              </w:rPr>
              <w:t>kości</w:t>
            </w:r>
            <w:r w:rsidR="001C3093">
              <w:rPr>
                <w:rFonts w:asciiTheme="majorHAnsi" w:hAnsiTheme="majorHAnsi"/>
              </w:rPr>
              <w:t>?</w:t>
            </w:r>
          </w:p>
          <w:p w:rsidR="000D5AB9" w:rsidRPr="00261790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są logicznie powiązane i wynikają z zaplanowanych działań</w:t>
            </w:r>
            <w:r w:rsidR="001C3093">
              <w:rPr>
                <w:rFonts w:asciiTheme="majorHAnsi" w:hAnsiTheme="majorHAnsi"/>
              </w:rPr>
              <w:t>?</w:t>
            </w:r>
            <w:r w:rsidRPr="00261790">
              <w:rPr>
                <w:rFonts w:asciiTheme="majorHAnsi" w:hAnsiTheme="majorHAnsi"/>
              </w:rPr>
              <w:t>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771299" w:rsidRPr="007D574A" w:rsidRDefault="00771299" w:rsidP="000D5AB9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Ocenia podlega również czy łączny koszt zakupu nieruchomości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(o ile jest niezbędna do realizacji projektu) oraz budowy (zgodnie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z definicją zawartą w prawie budowlanym) nie przekracza 50% kos</w:t>
            </w:r>
            <w:r>
              <w:rPr>
                <w:rFonts w:asciiTheme="majorHAnsi" w:hAnsiTheme="majorHAnsi"/>
              </w:rPr>
              <w:t>z</w:t>
            </w:r>
            <w:r>
              <w:rPr>
                <w:rFonts w:asciiTheme="majorHAnsi" w:hAnsiTheme="majorHAnsi"/>
              </w:rPr>
              <w:t>tów kwalifikowalnych projektu.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B.15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nie został zakończony przed złożeniem wniosku o dofinansowanie projektu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Ocenie podlega czy projekt nie został zakończony </w:t>
            </w:r>
            <w:r w:rsidRPr="006113A9">
              <w:rPr>
                <w:rFonts w:ascii="Cambria" w:hAnsi="Cambria"/>
              </w:rPr>
              <w:t>pr</w:t>
            </w:r>
            <w:r>
              <w:rPr>
                <w:rFonts w:ascii="Cambria" w:hAnsi="Cambria"/>
              </w:rPr>
              <w:t xml:space="preserve">zed złożeniem wniosku o </w:t>
            </w:r>
            <w:r w:rsidRPr="006113A9">
              <w:rPr>
                <w:rFonts w:ascii="Cambria" w:hAnsi="Cambria"/>
              </w:rPr>
              <w:t xml:space="preserve">dofinansowanie projektu. </w:t>
            </w:r>
          </w:p>
          <w:p w:rsidR="0053287F" w:rsidRPr="006113A9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6113A9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113A9">
              <w:rPr>
                <w:rFonts w:ascii="Cambria" w:hAnsi="Cambria"/>
              </w:rPr>
              <w:t xml:space="preserve">Na podstawie art. 65 ust. 6 rozporządzenia 1303/2013 projekty nie zostaną wybrane do wsparcia </w:t>
            </w:r>
            <w:r>
              <w:rPr>
                <w:rFonts w:ascii="Cambria" w:hAnsi="Cambria"/>
              </w:rPr>
              <w:t>z EFSI, jeśli zostały one fizycznie uko</w:t>
            </w:r>
            <w:r>
              <w:rPr>
                <w:rFonts w:ascii="Cambria" w:hAnsi="Cambria"/>
              </w:rPr>
              <w:t>ń</w:t>
            </w:r>
            <w:r>
              <w:rPr>
                <w:rFonts w:ascii="Cambria" w:hAnsi="Cambria"/>
              </w:rPr>
              <w:t xml:space="preserve">czone lub </w:t>
            </w:r>
            <w:r w:rsidRPr="006113A9"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 xml:space="preserve"> pełni wdrożone przed złożeniem </w:t>
            </w:r>
            <w:r w:rsidRPr="006113A9">
              <w:rPr>
                <w:rFonts w:ascii="Cambria" w:hAnsi="Cambria"/>
              </w:rPr>
              <w:t xml:space="preserve">wniosku </w:t>
            </w:r>
            <w:r>
              <w:rPr>
                <w:rFonts w:ascii="Cambria" w:hAnsi="Cambria"/>
              </w:rPr>
              <w:t>o dofinans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wanie projektu w</w:t>
            </w:r>
            <w:r w:rsidRPr="006113A9">
              <w:rPr>
                <w:rFonts w:ascii="Cambria" w:hAnsi="Cambria"/>
              </w:rPr>
              <w:t xml:space="preserve"> ramach</w:t>
            </w:r>
            <w:r>
              <w:rPr>
                <w:rFonts w:ascii="Cambria" w:hAnsi="Cambria"/>
              </w:rPr>
              <w:t xml:space="preserve"> RPO WK-P </w:t>
            </w:r>
            <w:r w:rsidRPr="006113A9">
              <w:rPr>
                <w:rFonts w:ascii="Cambria" w:hAnsi="Cambria"/>
              </w:rPr>
              <w:t>2014-20</w:t>
            </w:r>
            <w:r>
              <w:rPr>
                <w:rFonts w:ascii="Cambria" w:hAnsi="Cambria"/>
              </w:rPr>
              <w:t>20 niezależnie od tego czy</w:t>
            </w:r>
            <w:r w:rsidRPr="006113A9">
              <w:rPr>
                <w:rFonts w:ascii="Cambria" w:hAnsi="Cambria"/>
              </w:rPr>
              <w:t xml:space="preserve"> wszystkie powiązane z nim płatności zostały dokonane przez b</w:t>
            </w:r>
            <w:r w:rsidRPr="006113A9">
              <w:rPr>
                <w:rFonts w:ascii="Cambria" w:hAnsi="Cambria"/>
              </w:rPr>
              <w:t>e</w:t>
            </w:r>
            <w:r w:rsidRPr="006113A9">
              <w:rPr>
                <w:rFonts w:ascii="Cambria" w:hAnsi="Cambria"/>
              </w:rPr>
              <w:t xml:space="preserve">neficjenta. 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 przypadku projektów objętych pomocą publiczną </w:t>
            </w:r>
            <w:r w:rsidRPr="006113A9">
              <w:rPr>
                <w:rFonts w:ascii="Cambria" w:hAnsi="Cambria"/>
              </w:rPr>
              <w:t>pom</w:t>
            </w:r>
            <w:r>
              <w:rPr>
                <w:rFonts w:ascii="Cambria" w:hAnsi="Cambria"/>
              </w:rPr>
              <w:t xml:space="preserve">oc może </w:t>
            </w:r>
            <w:r w:rsidRPr="006113A9">
              <w:rPr>
                <w:rFonts w:ascii="Cambria" w:hAnsi="Cambria"/>
              </w:rPr>
              <w:t xml:space="preserve">być 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lastRenderedPageBreak/>
              <w:t xml:space="preserve">udzielona </w:t>
            </w:r>
            <w:r w:rsidRPr="006113A9">
              <w:rPr>
                <w:rFonts w:ascii="Cambria" w:hAnsi="Cambria"/>
              </w:rPr>
              <w:t>jeżeli przedsiębiorca złoży</w:t>
            </w:r>
            <w:r>
              <w:rPr>
                <w:rFonts w:ascii="Cambria" w:hAnsi="Cambria"/>
              </w:rPr>
              <w:t>ł wniosek o dofinansowanie pr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j</w:t>
            </w:r>
            <w:r w:rsidRPr="006113A9">
              <w:rPr>
                <w:rFonts w:ascii="Cambria" w:hAnsi="Cambria"/>
              </w:rPr>
              <w:t>ektu zgodnie z art. 6 ust. 2 rozporządzenia nr 651/2014.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B.16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z zasadami hor</w:t>
            </w:r>
            <w:r w:rsidRPr="007D574A">
              <w:rPr>
                <w:rFonts w:ascii="Cambria" w:hAnsi="Cambria"/>
              </w:rPr>
              <w:t>y</w:t>
            </w:r>
            <w:r w:rsidRPr="007D574A">
              <w:rPr>
                <w:rFonts w:ascii="Cambria" w:hAnsi="Cambria"/>
              </w:rPr>
              <w:t>zontalnymi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zgodność projektu</w:t>
            </w:r>
            <w:r>
              <w:rPr>
                <w:rFonts w:asciiTheme="majorHAnsi" w:hAnsiTheme="majorHAnsi"/>
              </w:rPr>
              <w:t xml:space="preserve"> z politykami horyzontalnymi, w </w:t>
            </w:r>
            <w:r w:rsidRPr="007D574A">
              <w:rPr>
                <w:rFonts w:asciiTheme="majorHAnsi" w:hAnsiTheme="majorHAnsi"/>
              </w:rPr>
              <w:t>tym: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53287F" w:rsidRPr="00FB6F89" w:rsidRDefault="0053287F" w:rsidP="005328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 xml:space="preserve">Zasadą równości szans kobiet i mężczyzn. </w:t>
            </w:r>
          </w:p>
          <w:p w:rsidR="0053287F" w:rsidRPr="00FB6F89" w:rsidRDefault="0053287F" w:rsidP="005328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>Zasadą równości szans i niedyskryminacji, w tym dostępności dla osób z niepełnosprawnościami oraz zasadą uniwersalnego proje</w:t>
            </w:r>
            <w:r w:rsidRPr="007D574A">
              <w:rPr>
                <w:rFonts w:asciiTheme="majorHAnsi" w:hAnsiTheme="majorHAnsi"/>
              </w:rPr>
              <w:t>k</w:t>
            </w:r>
            <w:r w:rsidRPr="007D574A">
              <w:rPr>
                <w:rFonts w:asciiTheme="majorHAnsi" w:hAnsiTheme="majorHAnsi"/>
              </w:rPr>
              <w:t>towania. W szczególności ocenie podlegać będzie czy infrastrukt</w:t>
            </w:r>
            <w:r w:rsidRPr="007D574A">
              <w:rPr>
                <w:rFonts w:asciiTheme="majorHAnsi" w:hAnsiTheme="majorHAnsi"/>
              </w:rPr>
              <w:t>u</w:t>
            </w:r>
            <w:r w:rsidRPr="007D574A">
              <w:rPr>
                <w:rFonts w:asciiTheme="majorHAnsi" w:hAnsiTheme="majorHAnsi"/>
              </w:rPr>
              <w:t>ra została zaprojektowana/ zostanie zbudowana/ zmodernizow</w:t>
            </w:r>
            <w:r w:rsidRPr="007D574A">
              <w:rPr>
                <w:rFonts w:asciiTheme="majorHAnsi" w:hAnsiTheme="majorHAnsi"/>
              </w:rPr>
              <w:t>a</w:t>
            </w:r>
            <w:r w:rsidRPr="007D574A">
              <w:rPr>
                <w:rFonts w:asciiTheme="majorHAnsi" w:hAnsiTheme="majorHAnsi"/>
              </w:rPr>
              <w:t>na zgodnie z zasadą projektowania uniwersalnego.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>Zasadą zrównoważonego rozwoju.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53287F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Każda z powyższych zasad podlega oddzielnej ocenie. Projekt musi wykazywać pozytywny lub neutralny wpływ w zakresie każdej polit</w:t>
            </w:r>
            <w:r w:rsidRPr="007D574A">
              <w:rPr>
                <w:rFonts w:asciiTheme="majorHAnsi" w:hAnsiTheme="majorHAnsi"/>
              </w:rPr>
              <w:t>y</w:t>
            </w:r>
            <w:r w:rsidRPr="007D574A">
              <w:rPr>
                <w:rFonts w:asciiTheme="majorHAnsi" w:hAnsiTheme="majorHAnsi"/>
              </w:rPr>
              <w:t>ki horyzontalnej.</w:t>
            </w: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 neutralności można mówić wtedy, kiedy w ramach projektu wni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skodawca wskaże szczegółowe uzasadnienie, dlaczego dany projekt nie jest w stanie zrealizować jakichkolwiek działań w zakresie spe</w:t>
            </w:r>
            <w:r w:rsidRPr="007D574A">
              <w:rPr>
                <w:rFonts w:asciiTheme="majorHAnsi" w:hAnsiTheme="majorHAnsi"/>
              </w:rPr>
              <w:t>ł</w:t>
            </w:r>
            <w:r w:rsidRPr="007D574A">
              <w:rPr>
                <w:rFonts w:asciiTheme="majorHAnsi" w:hAnsiTheme="majorHAnsi"/>
              </w:rPr>
              <w:t>nienia ww. zasad a uzasadnienie to zostanie uznane przez osobę oc</w:t>
            </w:r>
            <w:r w:rsidRPr="007D574A">
              <w:rPr>
                <w:rFonts w:asciiTheme="majorHAnsi" w:hAnsiTheme="majorHAnsi"/>
              </w:rPr>
              <w:t>e</w:t>
            </w:r>
            <w:r w:rsidRPr="007D574A">
              <w:rPr>
                <w:rFonts w:asciiTheme="majorHAnsi" w:hAnsiTheme="majorHAnsi"/>
              </w:rPr>
              <w:t xml:space="preserve">niającą za </w:t>
            </w:r>
            <w:r w:rsidRPr="00313BBB">
              <w:rPr>
                <w:rFonts w:asciiTheme="majorHAnsi" w:hAnsiTheme="majorHAnsi"/>
              </w:rPr>
              <w:t>trafne i poprawne</w:t>
            </w:r>
            <w:r>
              <w:rPr>
                <w:rStyle w:val="Odwoanieprzypisudolnego"/>
                <w:rFonts w:asciiTheme="majorHAnsi" w:hAnsiTheme="majorHAnsi"/>
              </w:rPr>
              <w:footnoteReference w:id="6"/>
            </w:r>
            <w:r w:rsidRPr="00313BBB">
              <w:rPr>
                <w:rFonts w:asciiTheme="majorHAnsi" w:hAnsiTheme="majorHAnsi"/>
              </w:rPr>
              <w:t>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 </w:t>
            </w:r>
            <w:r w:rsidRPr="007D574A">
              <w:rPr>
                <w:rFonts w:asciiTheme="majorHAnsi" w:hAnsiTheme="majorHAnsi"/>
              </w:rPr>
              <w:br/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załączniki.</w:t>
            </w: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925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B.17</w:t>
            </w:r>
          </w:p>
        </w:tc>
        <w:tc>
          <w:tcPr>
            <w:tcW w:w="0" w:type="auto"/>
            <w:vAlign w:val="center"/>
          </w:tcPr>
          <w:p w:rsidR="0053287F" w:rsidRPr="007D574A" w:rsidRDefault="00A97B02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Wykonalność finansowa i </w:t>
            </w:r>
            <w:r w:rsidR="0053287F" w:rsidRPr="007D574A">
              <w:rPr>
                <w:rFonts w:ascii="Cambria" w:hAnsi="Cambria"/>
              </w:rPr>
              <w:t>ekonomiczna projektu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analiza finansowa i ekonomiczna przedsięwzięcia została przeprowadzona poprawnie, w szczególności: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kondycja finansowa przedsiębiorstwa w okresie bezpośrednio poprzedzającym okres realizacji projektu, w tr</w:t>
            </w:r>
            <w:r>
              <w:rPr>
                <w:rFonts w:ascii="Cambria" w:hAnsi="Cambria"/>
              </w:rPr>
              <w:t>akcie realizacji pr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 xml:space="preserve">jektu oraz </w:t>
            </w:r>
            <w:r w:rsidRPr="007D574A">
              <w:rPr>
                <w:rFonts w:ascii="Cambria" w:hAnsi="Cambria"/>
              </w:rPr>
              <w:t>w okresie trwałości nie wskazuje na trudną sytuację f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>nansową przedsiębiorstwa?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przyjęte prognozy mają rynko</w:t>
            </w:r>
            <w:r w:rsidR="00A97B02">
              <w:rPr>
                <w:rFonts w:ascii="Cambria" w:hAnsi="Cambria"/>
              </w:rPr>
              <w:t>we uzasadnienie (np. wynikają z </w:t>
            </w:r>
            <w:r w:rsidRPr="007D574A">
              <w:rPr>
                <w:rFonts w:ascii="Cambria" w:hAnsi="Cambria"/>
              </w:rPr>
              <w:t>danych GUS, NBP, BGK, analizy konkurencji)?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poziom dofinansowania zost</w:t>
            </w:r>
            <w:r>
              <w:rPr>
                <w:rFonts w:ascii="Cambria" w:hAnsi="Cambria"/>
              </w:rPr>
              <w:t>ał ustalony poprawnie i z </w:t>
            </w:r>
            <w:r w:rsidRPr="007D574A">
              <w:rPr>
                <w:rFonts w:ascii="Cambria" w:hAnsi="Cambria"/>
              </w:rPr>
              <w:t>uwzględnieniem przepisów dotyczących projektów generuj</w:t>
            </w:r>
            <w:r w:rsidRPr="007D574A">
              <w:rPr>
                <w:rFonts w:ascii="Cambria" w:hAnsi="Cambria"/>
              </w:rPr>
              <w:t>ą</w:t>
            </w:r>
            <w:r w:rsidRPr="007D574A">
              <w:rPr>
                <w:rFonts w:ascii="Cambria" w:hAnsi="Cambria"/>
              </w:rPr>
              <w:t>cych dochód (jeśli dotyczy)?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wskazano wiarygodne źródła finansowania wkładu własnego oraz wydatków niekwalifikowalnych?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przyjęte założenia analiz finansowych są realne?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bilansie aktywa równają się pasywom?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wartość dotacji została prawidłowo ujęta w odpowiednich pozycjach bilansu, rachunku zysków i strat oraz przepływach pi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niężnych?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środkach pieniężnych w bi</w:t>
            </w:r>
            <w:r>
              <w:rPr>
                <w:rFonts w:ascii="Cambria" w:hAnsi="Cambria"/>
              </w:rPr>
              <w:t>lansie nie ujęto ujemnej wartości</w:t>
            </w:r>
            <w:r w:rsidRPr="007D574A">
              <w:rPr>
                <w:rFonts w:ascii="Cambria" w:hAnsi="Cambria"/>
              </w:rPr>
              <w:t xml:space="preserve"> gotówki?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kredyt (jeśli dotyczy) został podzie</w:t>
            </w:r>
            <w:r>
              <w:rPr>
                <w:rFonts w:ascii="Cambria" w:hAnsi="Cambria"/>
              </w:rPr>
              <w:t xml:space="preserve">lony na długoterminowy (powyżej </w:t>
            </w:r>
            <w:r w:rsidRPr="007D574A">
              <w:rPr>
                <w:rFonts w:ascii="Cambria" w:hAnsi="Cambria"/>
              </w:rPr>
              <w:t>1 roku) i krótkoterminowy (poniżej 1 roku)?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uwzględniono zobowiązania wobec dostawców i budżetu pa</w:t>
            </w:r>
            <w:r w:rsidRPr="007D574A">
              <w:rPr>
                <w:rFonts w:ascii="Cambria" w:hAnsi="Cambria"/>
              </w:rPr>
              <w:t>ń</w:t>
            </w:r>
            <w:r w:rsidRPr="007D574A">
              <w:rPr>
                <w:rFonts w:ascii="Cambria" w:hAnsi="Cambria"/>
              </w:rPr>
              <w:t>stwa?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 xml:space="preserve">czy bilans, rachunek zysków i strat oraz przepływy pieniężne są spójne </w:t>
            </w:r>
            <w:r>
              <w:rPr>
                <w:rFonts w:ascii="Cambria" w:hAnsi="Cambria"/>
              </w:rPr>
              <w:t>i </w:t>
            </w:r>
            <w:r w:rsidRPr="007D574A">
              <w:rPr>
                <w:rFonts w:ascii="Cambria" w:hAnsi="Cambria"/>
              </w:rPr>
              <w:t>odpowiednio z siebie wynikają?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kalkulacji kosztów nie ma istotnych</w:t>
            </w:r>
            <w:r w:rsidRPr="007D574A">
              <w:rPr>
                <w:rStyle w:val="Odwoanieprzypisudolnego"/>
                <w:rFonts w:ascii="Cambria" w:hAnsi="Cambria"/>
              </w:rPr>
              <w:footnoteReference w:id="7"/>
            </w:r>
            <w:r w:rsidRPr="007D574A">
              <w:rPr>
                <w:rFonts w:ascii="Cambria" w:hAnsi="Cambria"/>
              </w:rPr>
              <w:t xml:space="preserve"> błędów rachunk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wych?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lastRenderedPageBreak/>
              <w:t>czy analiza finansowa została przeprowadzona zgodnie z zasadami sporządzania takich analiz?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z analizy finansowej i ekonomicznej przedsiębiorstwa wynika, że wnioskodawca zagwarantuje trwałość projektu?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7B17A4" w:rsidRPr="00AF6CE0" w:rsidRDefault="007B17A4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B.1</w:t>
            </w:r>
            <w:r>
              <w:rPr>
                <w:rFonts w:ascii="Cambria" w:hAnsi="Cambria"/>
              </w:rPr>
              <w:t>8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dokumentacji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jektowej z Regulaminem konkursu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wnioskodawca przygotował wniosek o dofinans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wanie projektu zgodnie z Regulaminem konkursu.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gridSpan w:val="5"/>
            <w:shd w:val="clear" w:color="auto" w:fill="8DB3E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  <w:shd w:val="clear" w:color="auto" w:fill="8DB3E2"/>
              </w:rPr>
              <w:t>C. Kryteria merytoryczne szczegółowe</w:t>
            </w:r>
          </w:p>
        </w:tc>
      </w:tr>
      <w:tr w:rsidR="0053287F" w:rsidRPr="007D574A" w:rsidTr="00AB3111">
        <w:tc>
          <w:tcPr>
            <w:tcW w:w="0" w:type="auto"/>
            <w:gridSpan w:val="5"/>
            <w:shd w:val="clear" w:color="auto" w:fill="8DB3E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</w:t>
            </w:r>
            <w:r w:rsidRPr="007D574A">
              <w:rPr>
                <w:rFonts w:ascii="Cambria" w:hAnsi="Cambria"/>
                <w:b/>
                <w:shd w:val="clear" w:color="auto" w:fill="8DB3E2"/>
              </w:rPr>
              <w:t>.1 Kryteria merytoryczne szczegółowe – dostępowe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C.1.1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Projekt wpisuje się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regionalną strategię intel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gentnej specjalizacji. 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Ocenie podlega czy projekt wpisuje się w regionalną strategię intel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gentnej specjalizacji.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C.1.</w:t>
            </w:r>
            <w:r>
              <w:rPr>
                <w:rFonts w:ascii="Cambria" w:hAnsi="Cambria"/>
              </w:rPr>
              <w:t>2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Ocenie podlega czy wnioskodawca przedstawił agendę badawczą, kt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ó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rą będzie realizować z wykorzystaniem infrastruktury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wybudowanej lub zmodyfikowanej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ramach projektu.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Prace badawczo-rozwojowe  realizowane w ramach agendy badawczej powinny dotyczyć innowacji produktowej lub procesowej. Agenda badawcza obejmuje okres realizacji i okres trwałości projektu.</w:t>
            </w: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C0283" w:rsidRPr="007D574A" w:rsidRDefault="005C0283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>Weryfikacji podlega również, czy załączona agenda badawcza ujmuje w szczególności następujące zagadnienia:</w:t>
            </w:r>
          </w:p>
          <w:p w:rsidR="005C0283" w:rsidRPr="007D574A" w:rsidRDefault="005C0283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okres realizacji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wskazać liczbę miesięcy planowanych na realizację projektu/poszczególnych etapów. Okres realizacji etapu musi się mieścić w okresie realizacji całego projektu. Czas realizacji poszczególnych etapów musi być ad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e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kwatny do zakresu i złożoności projektu. Etapy mogą się na siebie nakładać.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główne innowacyjne obszary badawcze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przedstawić szczegółowy opis planowanych prac badawczo-rozwojowych z podziałem na zaga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dnienia badawcze, cel (główny i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szczegółowe) i zakres realizowanych badań, stopień ich innow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cyjności (w odniesieniu do rynku krajowego, europejskiego albo światowego) oraz uzasadnienie celu w kontekście realizacji zał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żeń projektu,  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zapotrzebowanie na rynku regionalnym/krajowym na rezultaty prac badawczo-rozwojowych,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założenia dot. procesu komercjalizacji wyników prac badawczo-rozwojowych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przedstawić informacje nt. sposobu komercjalizacji, jej opłacalności, własności intelekt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alnej, 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główne rezultaty zaplanowanych prac badawczo-rozwojowych (rezultaty realizacji agendy - efekty, które zamierza osiągnąć przedsiębiorca), w tym w szczególności innowacje produktowe lub procesowe,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opis głównych ryzyk/zagrożeń, które mogą utru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nić/uniemożliwić osiągnięcie zakładanych rezultatów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dawca oprócz przedstawienia opisu ryzyk powinien wskazać także wpływ zidentyfikowanych ryzyk na przebieg projektu, metody z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pobiegania ich wystąpieniu, jak również metody minimalizowania ich skutków,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opis kadry badawczej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przedstawić i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formacje nt. potencjału kadry naukowo-badawczej i zarządczej z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angażowanej w projekt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Należy zweryfikować czy występuje bezpośrednie powiązanie między agendą badawczą a planowaną do stworzen</w:t>
            </w:r>
            <w:r>
              <w:rPr>
                <w:rFonts w:ascii="Cambria" w:hAnsi="Cambria"/>
              </w:rPr>
              <w:t xml:space="preserve">ia/rozwoju infrastrukturą B+R.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musi być spójna  z opisem projektu  i stanowi obl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gatoryjny załącznik do wniosku o dofinansowanie.  Ewentualne zmi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ny agendy badawczej w trakcie realizacji i trwałości projektu są mo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ż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liwe, jednak nie powinny prowadzić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do modyfikacji celu projektu. 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obejmuje okres realizacji i okres trwałości projektu. Realizacja agendy badawczej przez  wnioskodawcę może być m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onit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rowana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trakcie realizacji projektu oraz oceniana po jego zakończ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e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niu (w okresie trwałości projektu). Niezrealizowanie agendy bada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czej przez wnioskodawcę może skutkować obowiązkiem proporcj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nalnego zwrotu dofinansowania.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C.1.3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Roczny obrót wnioskodawcy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ie  podlega,  czy  roczny  obrót 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/  roczna  suma  bilansowa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wni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skodawcy jest równy lub wyższ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y od 20% całkowitych wydatków w 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projekcie (netto).  </w:t>
            </w:r>
          </w:p>
          <w:p w:rsidR="0053287F" w:rsidRPr="00FE3B15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celu spełnienia przedmiotowego kryterium, wnioskodawca musi  wskazać  obrót  /  roczną  sumę  bilansową  za  ostatni  zamknięty  rok  obrotowy. </w:t>
            </w: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przypadku gdy wnioskodawca prowadzi działalność gospodarczą krócej niż rok musi wskazać obrót / roczn</w:t>
            </w:r>
            <w:r w:rsidR="0030203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ą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sumę bilansową za z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mknięte kwartały.</w:t>
            </w:r>
          </w:p>
          <w:p w:rsidR="0053287F" w:rsidRPr="00FE3B15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Kryterium weryfikowane w oparciu o wniosek o dofinansowanie pr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jektu.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C.1.4</w:t>
            </w:r>
          </w:p>
        </w:tc>
        <w:tc>
          <w:tcPr>
            <w:tcW w:w="0" w:type="auto"/>
            <w:vAlign w:val="center"/>
          </w:tcPr>
          <w:p w:rsidR="0053287F" w:rsidRPr="00FA29EE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</w:rPr>
              <w:t>Nakłady na B+R w działaln</w:t>
            </w:r>
            <w:r>
              <w:rPr>
                <w:rFonts w:ascii="Cambria" w:hAnsi="Cambria"/>
                <w:sz w:val="22"/>
                <w:szCs w:val="22"/>
              </w:rPr>
              <w:t>o</w:t>
            </w:r>
            <w:r>
              <w:rPr>
                <w:rFonts w:ascii="Cambria" w:hAnsi="Cambria"/>
                <w:sz w:val="22"/>
                <w:szCs w:val="22"/>
              </w:rPr>
              <w:t xml:space="preserve">ści gospodarczej 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FA29EE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 dzień 30.09.2016 r. wnioskodawca prowadził podatkową księgę przychodów i rozchodów lub prowadził księgi rachunkowe zgodnie z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 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ustawą o rachunkowości w sposób umożliwiający wyodrębnienie w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 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nich kosztów działalności badawczo  - rozwojowej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8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3287F" w:rsidRPr="00FA29EE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Kryterium weryfikowane w oparciu o załączniki do wniosku o dof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nansowanie projektu.</w:t>
            </w: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FA29EE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405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C.2 Kryteria merytoryczne szczegółowe – punktowe</w:t>
            </w:r>
          </w:p>
        </w:tc>
      </w:tr>
      <w:tr w:rsidR="0053287F" w:rsidRPr="007D574A" w:rsidTr="00AB3111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Liczba pun</w:t>
            </w:r>
            <w:r w:rsidRPr="007D574A">
              <w:rPr>
                <w:rFonts w:ascii="Cambria" w:hAnsi="Cambria"/>
                <w:b/>
              </w:rPr>
              <w:t>k</w:t>
            </w:r>
            <w:r w:rsidRPr="007D574A">
              <w:rPr>
                <w:rFonts w:ascii="Cambria" w:hAnsi="Cambria"/>
                <w:b/>
              </w:rPr>
              <w:t>tów możliwa do uzyskania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Minimalna liczba punktów ni</w:t>
            </w:r>
            <w:r w:rsidRPr="007D574A">
              <w:rPr>
                <w:rFonts w:ascii="Cambria" w:hAnsi="Cambria"/>
                <w:b/>
              </w:rPr>
              <w:t>e</w:t>
            </w:r>
            <w:r w:rsidRPr="007D574A">
              <w:rPr>
                <w:rFonts w:ascii="Cambria" w:hAnsi="Cambria"/>
                <w:b/>
              </w:rPr>
              <w:t>zbędna do spe</w:t>
            </w:r>
            <w:r w:rsidRPr="007D574A">
              <w:rPr>
                <w:rFonts w:ascii="Cambria" w:hAnsi="Cambria"/>
                <w:b/>
              </w:rPr>
              <w:t>ł</w:t>
            </w:r>
            <w:r w:rsidRPr="007D574A">
              <w:rPr>
                <w:rFonts w:ascii="Cambria" w:hAnsi="Cambria"/>
                <w:b/>
              </w:rPr>
              <w:t xml:space="preserve">nienia kryterium </w:t>
            </w:r>
          </w:p>
        </w:tc>
      </w:tr>
      <w:tr w:rsidR="0053287F" w:rsidRPr="007D574A" w:rsidTr="00AB3111">
        <w:trPr>
          <w:trHeight w:val="283"/>
        </w:trPr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C.2.1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Potencjał wnioskodawcy, w</w:t>
            </w:r>
            <w:r>
              <w:rPr>
                <w:rFonts w:ascii="Cambria" w:hAnsi="Cambria"/>
              </w:rPr>
              <w:t> </w:t>
            </w:r>
            <w:r w:rsidRPr="007D574A">
              <w:rPr>
                <w:rFonts w:ascii="Cambria" w:hAnsi="Cambria"/>
              </w:rPr>
              <w:t>tym doświadczenie w z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>rząd</w:t>
            </w:r>
            <w:r>
              <w:rPr>
                <w:rFonts w:ascii="Cambria" w:hAnsi="Cambria"/>
              </w:rPr>
              <w:t>zaniu i realizacji proje</w:t>
            </w:r>
            <w:r>
              <w:rPr>
                <w:rFonts w:ascii="Cambria" w:hAnsi="Cambria"/>
              </w:rPr>
              <w:t>k</w:t>
            </w:r>
            <w:r>
              <w:rPr>
                <w:rFonts w:ascii="Cambria" w:hAnsi="Cambria"/>
              </w:rPr>
              <w:t>tów o </w:t>
            </w:r>
            <w:r w:rsidRPr="007D574A">
              <w:rPr>
                <w:rFonts w:ascii="Cambria" w:hAnsi="Cambria"/>
              </w:rPr>
              <w:t>podobnym zakresie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Wnioskodawca posiada lub zamierza zatrudnić wysoko wykwalifik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wanych pracowników z  wyższym wykształceniem adekwatnym do planowanego zakresu prac badawc</w:t>
            </w:r>
            <w:r w:rsidR="007B17A4">
              <w:rPr>
                <w:rFonts w:ascii="Cambria" w:hAnsi="Cambria"/>
              </w:rPr>
              <w:t>zo-rozwojowych przewidzianych w </w:t>
            </w:r>
            <w:r w:rsidRPr="007D574A">
              <w:rPr>
                <w:rFonts w:ascii="Cambria" w:hAnsi="Cambria"/>
              </w:rPr>
              <w:t xml:space="preserve">projekcie, zapewniających prawidłową realizację projektu. </w:t>
            </w:r>
          </w:p>
          <w:p w:rsidR="007B17A4" w:rsidRPr="007D574A" w:rsidRDefault="007B17A4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Nie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Suma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min. 4 pkt.</w:t>
            </w:r>
          </w:p>
        </w:tc>
      </w:tr>
      <w:tr w:rsidR="0053287F" w:rsidRPr="007D574A" w:rsidTr="00AB3111">
        <w:trPr>
          <w:trHeight w:val="556"/>
        </w:trPr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Wnioskodawca posiada potencjał w zakresie zarządzania  projektami badawczo-rozwojowymi w tym: </w:t>
            </w:r>
          </w:p>
          <w:p w:rsidR="009B7195" w:rsidRPr="007D574A" w:rsidRDefault="009B7195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a) doświadczenie w zakresie zarządzania projektami badawczo-rozwojowymi i stosowne kwalifikacje osób pełniących w projekcie funkcje kierownicze,  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b) adekwatny podział zadań i obowiązków p</w:t>
            </w:r>
            <w:r>
              <w:rPr>
                <w:rFonts w:ascii="Cambria" w:hAnsi="Cambria"/>
              </w:rPr>
              <w:t>omiędzy osobami zaang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żowanymi w realizację projektu.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3E2B81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3E2B81">
              <w:rPr>
                <w:rFonts w:ascii="Cambria" w:hAnsi="Cambria"/>
              </w:rPr>
              <w:t>Oba warunki muszą być spełnione łącznie.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Nie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53287F" w:rsidRPr="007D574A" w:rsidTr="00AB3111">
        <w:trPr>
          <w:trHeight w:val="283"/>
        </w:trPr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7B17A4" w:rsidRDefault="007B17A4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1. Wnioskodawca posiada doświadczenie w prowadzeniu prac bada</w:t>
            </w:r>
            <w:r w:rsidRPr="007D574A">
              <w:rPr>
                <w:rFonts w:ascii="Cambria" w:hAnsi="Cambria"/>
              </w:rPr>
              <w:t>w</w:t>
            </w:r>
            <w:r w:rsidRPr="007D574A">
              <w:rPr>
                <w:rFonts w:ascii="Cambria" w:hAnsi="Cambria"/>
              </w:rPr>
              <w:t>czo-rozwojowych  (samodzielnie lub na zlecenie):</w:t>
            </w:r>
          </w:p>
          <w:p w:rsidR="0053287F" w:rsidRPr="007D574A" w:rsidRDefault="0053287F" w:rsidP="005328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przeprowadził skuteczny (zakończony wdrożeniem) transfer technologii</w:t>
            </w:r>
            <w:r w:rsidRPr="007D574A">
              <w:rPr>
                <w:rStyle w:val="Odwoanieprzypisudolnego"/>
                <w:rFonts w:ascii="Cambria" w:hAnsi="Cambria"/>
              </w:rPr>
              <w:footnoteReference w:id="9"/>
            </w:r>
            <w:r w:rsidRPr="007D574A">
              <w:rPr>
                <w:rFonts w:ascii="Cambria" w:hAnsi="Cambria"/>
              </w:rPr>
              <w:t xml:space="preserve"> z nauki do gospodarki w okresie ostatnich 3 lat; </w:t>
            </w:r>
          </w:p>
          <w:p w:rsidR="0053287F" w:rsidRPr="007D574A" w:rsidRDefault="0053287F" w:rsidP="005328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opracował i zgłosił do właściwego urzędu wynalazki, wzory prz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mysłowe i wzory użytkowe w okresie ostatnich 3 lat;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lub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Wnioskodawca dysponuje nie będącą przedmiotem wsparcia ap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>raturą naukowo-badawczą i innym wyposażeniem umożliwiaj</w:t>
            </w:r>
            <w:r w:rsidRPr="007D574A">
              <w:rPr>
                <w:rFonts w:ascii="Cambria" w:hAnsi="Cambria"/>
              </w:rPr>
              <w:t>ą</w:t>
            </w:r>
            <w:r w:rsidRPr="007D574A">
              <w:rPr>
                <w:rFonts w:ascii="Cambria" w:hAnsi="Cambria"/>
              </w:rPr>
              <w:t>cym prowadzenie prac badawczo-rozwojowych.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 warunek spełniony – 2 pkt.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2 warunki spełnione -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4 pkt.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3 warunki spełnione – 6 pkt.</w:t>
            </w: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53287F" w:rsidRPr="007D574A" w:rsidTr="009B7195">
        <w:trPr>
          <w:trHeight w:val="647"/>
        </w:trPr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treść załączników.</w:t>
            </w: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53287F" w:rsidRPr="007D574A" w:rsidTr="00AB3111">
        <w:trPr>
          <w:trHeight w:val="609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C.2.2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Wpływ projektu na rozwój przedsiębiorstw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 wyniku realizacji projektu wnioskodawca:</w:t>
            </w:r>
          </w:p>
          <w:p w:rsidR="0053287F" w:rsidRDefault="0053287F" w:rsidP="005328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wprowadz</w:t>
            </w:r>
            <w:r>
              <w:rPr>
                <w:rFonts w:ascii="Cambria" w:hAnsi="Cambria"/>
              </w:rPr>
              <w:t xml:space="preserve">i </w:t>
            </w:r>
            <w:r w:rsidRPr="007D574A">
              <w:rPr>
                <w:rFonts w:ascii="Cambria" w:hAnsi="Cambria"/>
              </w:rPr>
              <w:t xml:space="preserve"> na rynek</w:t>
            </w:r>
            <w:r>
              <w:rPr>
                <w:rFonts w:ascii="Cambria" w:hAnsi="Cambria"/>
              </w:rPr>
              <w:t>:</w:t>
            </w:r>
          </w:p>
          <w:p w:rsidR="0053287F" w:rsidRDefault="0053287F" w:rsidP="0053287F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now</w:t>
            </w:r>
            <w:r>
              <w:rPr>
                <w:rFonts w:ascii="Cambria" w:hAnsi="Cambria"/>
              </w:rPr>
              <w:t>y/ą</w:t>
            </w:r>
            <w:r w:rsidR="00F160F8">
              <w:rPr>
                <w:rFonts w:ascii="Cambria" w:hAnsi="Cambria"/>
              </w:rPr>
              <w:t xml:space="preserve"> / </w:t>
            </w:r>
            <w:r w:rsidRPr="007D574A">
              <w:rPr>
                <w:rFonts w:ascii="Cambria" w:hAnsi="Cambria"/>
              </w:rPr>
              <w:t>udoskonalon</w:t>
            </w:r>
            <w:r>
              <w:rPr>
                <w:rFonts w:ascii="Cambria" w:hAnsi="Cambria"/>
              </w:rPr>
              <w:t>y/ą</w:t>
            </w:r>
            <w:r w:rsidRPr="007D574A">
              <w:rPr>
                <w:rFonts w:ascii="Cambria" w:hAnsi="Cambria"/>
              </w:rPr>
              <w:t>, innowacyjn</w:t>
            </w:r>
            <w:r>
              <w:rPr>
                <w:rFonts w:ascii="Cambria" w:hAnsi="Cambria"/>
              </w:rPr>
              <w:t>y/ą</w:t>
            </w:r>
            <w:r w:rsidRPr="007D574A">
              <w:rPr>
                <w:rFonts w:ascii="Cambria" w:hAnsi="Cambria"/>
              </w:rPr>
              <w:t xml:space="preserve">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dukt/usług</w:t>
            </w:r>
            <w:r>
              <w:rPr>
                <w:rFonts w:ascii="Cambria" w:hAnsi="Cambria"/>
              </w:rPr>
              <w:t>ę</w:t>
            </w:r>
            <w:r w:rsidRPr="007D574A">
              <w:rPr>
                <w:rFonts w:ascii="Cambria" w:hAnsi="Cambria"/>
              </w:rPr>
              <w:t xml:space="preserve"> –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pkt.,</w:t>
            </w:r>
          </w:p>
          <w:p w:rsidR="0053287F" w:rsidRPr="001F3635" w:rsidRDefault="00F160F8" w:rsidP="0053287F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 i więcej nowych /</w:t>
            </w:r>
            <w:r w:rsidR="0053287F">
              <w:rPr>
                <w:rFonts w:ascii="Cambria" w:hAnsi="Cambria"/>
              </w:rPr>
              <w:t xml:space="preserve"> udoskonalonych, innowacyjnych pr</w:t>
            </w:r>
            <w:r w:rsidR="0053287F">
              <w:rPr>
                <w:rFonts w:ascii="Cambria" w:hAnsi="Cambria"/>
              </w:rPr>
              <w:t>o</w:t>
            </w:r>
            <w:r w:rsidR="0053287F">
              <w:rPr>
                <w:rFonts w:ascii="Cambria" w:hAnsi="Cambria"/>
              </w:rPr>
              <w:t>duktów/usług</w:t>
            </w:r>
            <w:r w:rsidR="0053287F" w:rsidRPr="007D574A">
              <w:rPr>
                <w:rFonts w:ascii="Cambria" w:hAnsi="Cambria"/>
              </w:rPr>
              <w:t xml:space="preserve"> – </w:t>
            </w:r>
            <w:r w:rsidR="0053287F">
              <w:rPr>
                <w:rFonts w:ascii="Cambria" w:hAnsi="Cambria"/>
              </w:rPr>
              <w:t>4</w:t>
            </w:r>
            <w:r w:rsidR="0053287F"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dokona zasadnicz</w:t>
            </w:r>
            <w:r>
              <w:rPr>
                <w:rFonts w:ascii="Cambria" w:hAnsi="Cambria"/>
              </w:rPr>
              <w:t>ej</w:t>
            </w:r>
            <w:r w:rsidRPr="007D574A">
              <w:rPr>
                <w:rFonts w:ascii="Cambria" w:hAnsi="Cambria"/>
              </w:rPr>
              <w:t xml:space="preserve"> zmian</w:t>
            </w:r>
            <w:r>
              <w:rPr>
                <w:rFonts w:ascii="Cambria" w:hAnsi="Cambria"/>
              </w:rPr>
              <w:t>y</w:t>
            </w:r>
            <w:r w:rsidRPr="007D574A">
              <w:rPr>
                <w:rFonts w:ascii="Cambria" w:hAnsi="Cambria"/>
              </w:rPr>
              <w:t xml:space="preserve"> procesu pr</w:t>
            </w:r>
            <w:r>
              <w:rPr>
                <w:rFonts w:ascii="Cambria" w:hAnsi="Cambria"/>
              </w:rPr>
              <w:t>odukcyjnego/usługowego – 1 pkt.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Punkty się sumują.</w:t>
            </w: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53287F" w:rsidRDefault="0053287F" w:rsidP="005376FD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9B7195" w:rsidRPr="005376FD" w:rsidRDefault="009B7195" w:rsidP="005376FD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0 – </w:t>
            </w:r>
            <w:r>
              <w:rPr>
                <w:rFonts w:ascii="Cambria" w:hAnsi="Cambria"/>
              </w:rPr>
              <w:t>5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pkt.</w:t>
            </w:r>
          </w:p>
        </w:tc>
      </w:tr>
      <w:tr w:rsidR="0053287F" w:rsidRPr="007D574A" w:rsidTr="00986E3F">
        <w:trPr>
          <w:trHeight w:val="609"/>
        </w:trPr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C.2.3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Efektywność finansowa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udział planowanych </w:t>
            </w:r>
            <w:r>
              <w:rPr>
                <w:rFonts w:ascii="Cambria" w:hAnsi="Cambria"/>
              </w:rPr>
              <w:t xml:space="preserve">nakładów na prace B+R </w:t>
            </w:r>
            <w:r w:rsidR="0096007E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w okresie trwałości w planowanych </w:t>
            </w:r>
            <w:r>
              <w:rPr>
                <w:rFonts w:ascii="Cambria" w:hAnsi="Cambria"/>
              </w:rPr>
              <w:t>kosztach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ogółem: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do 2 % - 2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powyżej 2 % do 4 % - 4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powyżej 4 % - 6 pkt.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Planowane nakłady na prace B+R</w:t>
            </w:r>
            <w:r w:rsidRPr="00A97B06">
              <w:rPr>
                <w:rFonts w:ascii="Cambria" w:hAnsi="Cambria"/>
              </w:rPr>
              <w:t xml:space="preserve"> w okresie trwałości sumujemy </w:t>
            </w:r>
            <w:r w:rsidR="0096007E">
              <w:rPr>
                <w:rFonts w:ascii="Cambria" w:hAnsi="Cambria"/>
              </w:rPr>
              <w:br/>
            </w:r>
            <w:r w:rsidRPr="00A97B06">
              <w:rPr>
                <w:rFonts w:ascii="Cambria" w:hAnsi="Cambria"/>
              </w:rPr>
              <w:t xml:space="preserve">i badamy relację do sumy </w:t>
            </w:r>
            <w:r>
              <w:rPr>
                <w:rFonts w:ascii="Cambria" w:hAnsi="Cambria"/>
              </w:rPr>
              <w:t>kosztów</w:t>
            </w:r>
            <w:r w:rsidRPr="00A97B06">
              <w:rPr>
                <w:rFonts w:ascii="Cambria" w:hAnsi="Cambria"/>
              </w:rPr>
              <w:t xml:space="preserve">  w okresie trwałości ogółem.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 = wartość planowanych nakładów na prace B+R / wartość kosztów ogółem w przedsiębiorstwie * 100%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</w:t>
            </w:r>
            <w:r w:rsidRPr="007D574A">
              <w:rPr>
                <w:rFonts w:asciiTheme="majorHAnsi" w:hAnsiTheme="majorHAnsi"/>
              </w:rPr>
              <w:t>o</w:t>
            </w:r>
            <w:r w:rsidRPr="007D574A">
              <w:rPr>
                <w:rFonts w:asciiTheme="majorHAnsi" w:hAnsiTheme="majorHAnsi"/>
              </w:rPr>
              <w:t>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1</w:t>
            </w:r>
            <w:r>
              <w:rPr>
                <w:rFonts w:ascii="Cambria" w:hAnsi="Cambria"/>
              </w:rPr>
              <w:t>0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53287F" w:rsidRPr="007D574A" w:rsidTr="00AB3111">
        <w:trPr>
          <w:trHeight w:val="879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</w:t>
            </w:r>
            <w:r>
              <w:rPr>
                <w:rFonts w:ascii="Cambria" w:hAnsi="Cambria"/>
              </w:rPr>
              <w:t>ilość</w:t>
            </w:r>
            <w:r w:rsidRPr="007D574A">
              <w:rPr>
                <w:rFonts w:ascii="Cambria" w:hAnsi="Cambria"/>
              </w:rPr>
              <w:t xml:space="preserve"> utworz</w:t>
            </w:r>
            <w:r>
              <w:rPr>
                <w:rFonts w:ascii="Cambria" w:hAnsi="Cambria"/>
              </w:rPr>
              <w:t>onych</w:t>
            </w:r>
            <w:r w:rsidRPr="007D574A">
              <w:rPr>
                <w:rFonts w:ascii="Cambria" w:hAnsi="Cambria"/>
              </w:rPr>
              <w:t xml:space="preserve"> miejsc pracy </w:t>
            </w:r>
            <w:r>
              <w:rPr>
                <w:rFonts w:ascii="Cambria" w:hAnsi="Cambria"/>
              </w:rPr>
              <w:t>powstałych w wyniku realizacji projektu</w:t>
            </w:r>
            <w:r w:rsidRPr="007D574A">
              <w:rPr>
                <w:rFonts w:ascii="Cambria" w:hAnsi="Cambria"/>
              </w:rPr>
              <w:t>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1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1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1 do 2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2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4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Punkty można przyznać tylko jeśli wnioskodawca ujął</w:t>
            </w:r>
            <w:r w:rsidR="007B17A4">
              <w:rPr>
                <w:rFonts w:ascii="Cambria" w:hAnsi="Cambria"/>
              </w:rPr>
              <w:t xml:space="preserve"> we wniosku o </w:t>
            </w:r>
            <w:r>
              <w:rPr>
                <w:rFonts w:ascii="Cambria" w:hAnsi="Cambria"/>
              </w:rPr>
              <w:t>dofinansowanie projektu wskaźnik pn. „Wzrost zatrudnienia we </w:t>
            </w:r>
            <w:r w:rsidRPr="003732C5">
              <w:rPr>
                <w:rFonts w:ascii="Cambria" w:hAnsi="Cambria"/>
              </w:rPr>
              <w:t>wspieranych przedsiębiorstwach (CI8)</w:t>
            </w:r>
            <w:r>
              <w:rPr>
                <w:rStyle w:val="Odwoanieprzypisudolnego"/>
                <w:rFonts w:ascii="Cambria" w:hAnsi="Cambria"/>
              </w:rPr>
              <w:footnoteReference w:id="10"/>
            </w:r>
            <w:r>
              <w:rPr>
                <w:rFonts w:ascii="Cambria" w:hAnsi="Cambria"/>
              </w:rPr>
              <w:t>”.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3287F" w:rsidRPr="007D574A" w:rsidTr="00AB3111">
        <w:trPr>
          <w:trHeight w:val="150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3287F" w:rsidRPr="007D574A" w:rsidTr="00AB3111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8D6890" w:rsidRDefault="0053287F" w:rsidP="008D6890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</w:t>
            </w:r>
            <w:r w:rsidRPr="007D574A">
              <w:rPr>
                <w:rFonts w:asciiTheme="majorHAnsi" w:hAnsiTheme="majorHAnsi"/>
              </w:rPr>
              <w:t>z</w:t>
            </w:r>
            <w:r w:rsidRPr="007D574A">
              <w:rPr>
                <w:rFonts w:asciiTheme="majorHAnsi" w:hAnsiTheme="majorHAnsi"/>
              </w:rPr>
              <w:t>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3287F" w:rsidRPr="007D574A" w:rsidTr="00065862">
        <w:trPr>
          <w:trHeight w:val="43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C.2.5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Udział środków wniosk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dawcy w finansowaniu pr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jektu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u</w:t>
            </w:r>
            <w:r w:rsidRPr="007D574A">
              <w:rPr>
                <w:rFonts w:ascii="Cambria" w:hAnsi="Cambria"/>
              </w:rPr>
              <w:t xml:space="preserve">dział środków własnych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w kosztach kwalifikowa</w:t>
            </w:r>
            <w:r>
              <w:rPr>
                <w:rFonts w:ascii="Cambria" w:hAnsi="Cambria"/>
              </w:rPr>
              <w:t>l</w:t>
            </w:r>
            <w:r w:rsidRPr="007D574A">
              <w:rPr>
                <w:rFonts w:ascii="Cambria" w:hAnsi="Cambria"/>
              </w:rPr>
              <w:t>nych projektu</w:t>
            </w:r>
            <w:r>
              <w:rPr>
                <w:rFonts w:ascii="Cambria" w:hAnsi="Cambria"/>
              </w:rPr>
              <w:t xml:space="preserve">. Punkty otrzymają te projekty, </w:t>
            </w:r>
            <w:r w:rsidR="0096007E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w których</w:t>
            </w:r>
            <w:r w:rsidRPr="007D574A">
              <w:rPr>
                <w:rFonts w:ascii="Cambria" w:hAnsi="Cambria"/>
              </w:rPr>
              <w:t xml:space="preserve"> wymagany minimalny wkład własny wynikający z zasad udzielania pomocy publicznej lub innych przepisów</w:t>
            </w:r>
            <w:r>
              <w:rPr>
                <w:rFonts w:ascii="Cambria" w:hAnsi="Cambria"/>
              </w:rPr>
              <w:t xml:space="preserve"> (n</w:t>
            </w:r>
            <w:r w:rsidR="007B17A4">
              <w:rPr>
                <w:rFonts w:ascii="Cambria" w:hAnsi="Cambria"/>
              </w:rPr>
              <w:t>p. kryteria) jest wyższy o: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 punkty procentowe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1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punktów procentowych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 xml:space="preserve">0 punktów procentowych 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0 – </w:t>
            </w: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53287F" w:rsidRPr="007D574A" w:rsidTr="00AB3111">
        <w:trPr>
          <w:trHeight w:val="43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Doświadczenie we współpr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cy z jednostka naukową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czy wnioskodawca posiada doświadczenie we wspó</w:t>
            </w:r>
            <w:r>
              <w:rPr>
                <w:rFonts w:ascii="Cambria" w:hAnsi="Cambria"/>
              </w:rPr>
              <w:t>ł</w:t>
            </w:r>
            <w:r>
              <w:rPr>
                <w:rFonts w:ascii="Cambria" w:hAnsi="Cambria"/>
              </w:rPr>
              <w:t>pracy z jednostkami naukowymi.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Przyznanie punktów w przedmiotowym kryterium możliwe jest jed</w:t>
            </w:r>
            <w:r>
              <w:rPr>
                <w:rFonts w:ascii="Cambria" w:hAnsi="Cambria"/>
              </w:rPr>
              <w:t>y</w:t>
            </w:r>
            <w:r>
              <w:rPr>
                <w:rFonts w:ascii="Cambria" w:hAnsi="Cambria"/>
              </w:rPr>
              <w:t xml:space="preserve">nie w przypadku, gdy wnioskodawca załączy do wniosku </w:t>
            </w:r>
            <w:r w:rsidR="0096007E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o dofinansowanie projektu umowy o współpracy/umowy zlec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nia/umowy o dzieło zawarte przed 1 listopada 2016 r.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</w:t>
            </w:r>
            <w:r>
              <w:rPr>
                <w:rFonts w:ascii="Cambria" w:hAnsi="Cambria"/>
              </w:rPr>
              <w:t>parciu o wniosek</w:t>
            </w:r>
            <w:r w:rsidRPr="007D574A">
              <w:rPr>
                <w:rFonts w:ascii="Cambria" w:hAnsi="Cambria"/>
              </w:rPr>
              <w:t xml:space="preserve"> o dofinansowanie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</w:t>
            </w:r>
            <w:r>
              <w:rPr>
                <w:rFonts w:ascii="Cambria" w:hAnsi="Cambria"/>
              </w:rPr>
              <w:t xml:space="preserve"> oraz załączniki</w:t>
            </w:r>
            <w:r w:rsidRPr="007D574A">
              <w:rPr>
                <w:rFonts w:ascii="Cambria" w:hAnsi="Cambria"/>
              </w:rPr>
              <w:t>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0 - Nie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1 - Tak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n/d</w:t>
            </w:r>
          </w:p>
        </w:tc>
      </w:tr>
    </w:tbl>
    <w:p w:rsidR="008F4F2E" w:rsidRDefault="008F4F2E" w:rsidP="00185D64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p w:rsidR="00EA1D8E" w:rsidRPr="006C4DCC" w:rsidRDefault="00EA1D8E" w:rsidP="00EA1D8E">
      <w:pPr>
        <w:tabs>
          <w:tab w:val="left" w:pos="11199"/>
        </w:tabs>
        <w:spacing w:after="0" w:line="240" w:lineRule="auto"/>
        <w:jc w:val="both"/>
        <w:rPr>
          <w:rFonts w:asciiTheme="majorHAnsi" w:hAnsiTheme="majorHAnsi"/>
          <w:sz w:val="28"/>
          <w:szCs w:val="24"/>
        </w:rPr>
      </w:pPr>
      <w:r w:rsidRPr="006C4DCC">
        <w:rPr>
          <w:rFonts w:asciiTheme="majorHAnsi" w:hAnsiTheme="majorHAnsi"/>
          <w:szCs w:val="20"/>
        </w:rPr>
        <w:t>W sytuacji niewywiązania się Beneficjenta, w trakcie realizacji projektu/w okresie trwałości, z warunków wynikających z kryteriów wyboru proje</w:t>
      </w:r>
      <w:r w:rsidRPr="006C4DCC">
        <w:rPr>
          <w:rFonts w:asciiTheme="majorHAnsi" w:hAnsiTheme="majorHAnsi"/>
          <w:szCs w:val="20"/>
        </w:rPr>
        <w:t>k</w:t>
      </w:r>
      <w:r w:rsidRPr="006C4DCC">
        <w:rPr>
          <w:rFonts w:asciiTheme="majorHAnsi" w:hAnsiTheme="majorHAnsi"/>
          <w:szCs w:val="20"/>
        </w:rPr>
        <w:t>tów, w ramach których zobowiązany był złożyć stosowne oświadczenia/deklaracje</w:t>
      </w:r>
      <w:r w:rsidR="003A72B7">
        <w:rPr>
          <w:rFonts w:asciiTheme="majorHAnsi" w:hAnsiTheme="majorHAnsi"/>
          <w:szCs w:val="20"/>
        </w:rPr>
        <w:t xml:space="preserve"> (tj. kryterium C.1.1, C.1.4, C.2.1, C.2.2, C.2.3)</w:t>
      </w:r>
      <w:r w:rsidRPr="006C4DCC">
        <w:rPr>
          <w:rFonts w:asciiTheme="majorHAnsi" w:hAnsiTheme="majorHAnsi"/>
          <w:szCs w:val="20"/>
        </w:rPr>
        <w:t>, Beneficjent zostanie wezwany do zwrotu otrzymanego dofinansowania.</w:t>
      </w:r>
    </w:p>
    <w:p w:rsidR="00EA1D8E" w:rsidRPr="008F4F2E" w:rsidRDefault="00EA1D8E" w:rsidP="00185D64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EA1D8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68A" w:rsidRDefault="0024268A" w:rsidP="00D15E00">
      <w:pPr>
        <w:spacing w:after="0" w:line="240" w:lineRule="auto"/>
      </w:pPr>
      <w:r>
        <w:separator/>
      </w:r>
    </w:p>
  </w:endnote>
  <w:endnote w:type="continuationSeparator" w:id="0">
    <w:p w:rsidR="0024268A" w:rsidRDefault="0024268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2E6" w:rsidRDefault="00226CDF">
    <w:pPr>
      <w:pStyle w:val="Stopka"/>
      <w:jc w:val="center"/>
    </w:pPr>
    <w:r>
      <w:fldChar w:fldCharType="begin"/>
    </w:r>
    <w:r w:rsidR="003852E6">
      <w:instrText xml:space="preserve"> PAGE   \* MERGEFORMAT </w:instrText>
    </w:r>
    <w:r>
      <w:fldChar w:fldCharType="separate"/>
    </w:r>
    <w:r w:rsidR="00B25548">
      <w:rPr>
        <w:noProof/>
      </w:rPr>
      <w:t>1</w:t>
    </w:r>
    <w:r>
      <w:rPr>
        <w:noProof/>
      </w:rPr>
      <w:fldChar w:fldCharType="end"/>
    </w:r>
  </w:p>
  <w:p w:rsidR="003852E6" w:rsidRDefault="003852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68A" w:rsidRDefault="0024268A" w:rsidP="00D15E00">
      <w:pPr>
        <w:spacing w:after="0" w:line="240" w:lineRule="auto"/>
      </w:pPr>
      <w:r>
        <w:separator/>
      </w:r>
    </w:p>
  </w:footnote>
  <w:footnote w:type="continuationSeparator" w:id="0">
    <w:p w:rsidR="0024268A" w:rsidRDefault="0024268A" w:rsidP="00D15E00">
      <w:pPr>
        <w:spacing w:after="0" w:line="240" w:lineRule="auto"/>
      </w:pPr>
      <w:r>
        <w:continuationSeparator/>
      </w:r>
    </w:p>
  </w:footnote>
  <w:footnote w:id="1">
    <w:p w:rsidR="005376FD" w:rsidRPr="002B75C5" w:rsidRDefault="005376FD">
      <w:pPr>
        <w:pStyle w:val="Tekstprzypisudolnego"/>
        <w:rPr>
          <w:rFonts w:asciiTheme="majorHAnsi" w:hAnsiTheme="majorHAnsi"/>
        </w:rPr>
      </w:pPr>
      <w:r w:rsidRPr="002B75C5">
        <w:rPr>
          <w:rStyle w:val="Odwoanieprzypisudolnego"/>
          <w:rFonts w:asciiTheme="majorHAnsi" w:hAnsiTheme="majorHAnsi"/>
        </w:rPr>
        <w:footnoteRef/>
      </w:r>
      <w:r w:rsidRPr="002B75C5">
        <w:rPr>
          <w:rFonts w:asciiTheme="majorHAnsi" w:hAnsiTheme="majorHAnsi"/>
        </w:rPr>
        <w:t xml:space="preserve"> </w:t>
      </w:r>
      <w:r w:rsidR="002B75C5" w:rsidRPr="002B75C5">
        <w:rPr>
          <w:rFonts w:asciiTheme="majorHAnsi" w:hAnsiTheme="majorHAnsi"/>
        </w:rPr>
        <w:t>IZ RPO WK-P dopuszcza możliwość jednokrotnej poprawy błędów w ramach poszczególnych kryteriów o elementy wskazane przez Instytucję Organizującą Ko</w:t>
      </w:r>
      <w:r w:rsidR="002B75C5" w:rsidRPr="002B75C5">
        <w:rPr>
          <w:rFonts w:asciiTheme="majorHAnsi" w:hAnsiTheme="majorHAnsi"/>
        </w:rPr>
        <w:t>n</w:t>
      </w:r>
      <w:r w:rsidR="002B75C5" w:rsidRPr="002B75C5">
        <w:rPr>
          <w:rFonts w:asciiTheme="majorHAnsi" w:hAnsiTheme="majorHAnsi"/>
        </w:rPr>
        <w:t>kurs (IOK). Poprawa nie może prowadzić do istotnej modyfikacji projektu. Uwaga! Poprawa błędów nie dotyczy kryteriów formalnych.</w:t>
      </w:r>
    </w:p>
  </w:footnote>
  <w:footnote w:id="2">
    <w:p w:rsidR="003852E6" w:rsidRDefault="003852E6" w:rsidP="00C52D8A">
      <w:pPr>
        <w:pStyle w:val="Tekstprzypisudolnego"/>
        <w:jc w:val="both"/>
      </w:pPr>
      <w:r w:rsidRPr="005938D3"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 w:rsidRPr="005938D3">
        <w:rPr>
          <w:rFonts w:ascii="Cambria" w:hAnsi="Cambria"/>
          <w:szCs w:val="18"/>
        </w:rPr>
        <w:t>w rozumieniu załącznika I do rozporządzenia Komisji (UE) Nr 651/2014 z dnia 17 czerwca 2014 r. uznającego niektóre rodzaje pomocy za zgodne z rynkiem w</w:t>
      </w:r>
      <w:r w:rsidRPr="005938D3">
        <w:rPr>
          <w:rFonts w:ascii="Cambria" w:hAnsi="Cambria"/>
          <w:szCs w:val="18"/>
        </w:rPr>
        <w:t>e</w:t>
      </w:r>
      <w:r w:rsidRPr="005938D3">
        <w:rPr>
          <w:rFonts w:ascii="Cambria" w:hAnsi="Cambria"/>
          <w:szCs w:val="18"/>
        </w:rPr>
        <w:t>wnętrznym w zastosowaniu art. 107 i 108 Traktatu (Dz. Urz. UE L 18</w:t>
      </w:r>
      <w:r>
        <w:rPr>
          <w:rFonts w:ascii="Cambria" w:hAnsi="Cambria"/>
          <w:szCs w:val="18"/>
        </w:rPr>
        <w:t>7 z 26.6.2014, dalej: załącznik </w:t>
      </w:r>
      <w:r w:rsidRPr="005938D3">
        <w:rPr>
          <w:rFonts w:ascii="Cambria" w:hAnsi="Cambria"/>
          <w:szCs w:val="18"/>
        </w:rPr>
        <w:t>I do GBER).</w:t>
      </w:r>
    </w:p>
  </w:footnote>
  <w:footnote w:id="3">
    <w:p w:rsidR="003852E6" w:rsidRPr="00E97F42" w:rsidRDefault="003852E6" w:rsidP="00D27C05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Zgodnie z art. 3 ust. 3 lit. d) rozporządzenia 1301/2013 ze wsparcia EFRR są wykluczone przedsiębiorstwa w trudnej sytuacji w rozumieniu unijnych przepisów dotyczących pomocy państwa. </w:t>
      </w:r>
    </w:p>
  </w:footnote>
  <w:footnote w:id="4">
    <w:p w:rsidR="003852E6" w:rsidRDefault="003852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2034">
        <w:t>Przy obliczaniu terminów obowiązu</w:t>
      </w:r>
      <w:r>
        <w:t>ją zasady określone w Kodeksie C</w:t>
      </w:r>
      <w:r w:rsidRPr="00302034">
        <w:t>ywilnym</w:t>
      </w:r>
      <w:r>
        <w:t>.</w:t>
      </w:r>
    </w:p>
  </w:footnote>
  <w:footnote w:id="5">
    <w:p w:rsidR="003852E6" w:rsidRPr="00E97F42" w:rsidRDefault="003852E6" w:rsidP="00C23806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Budowa (w rozumieniu art. 3 pkt 6 ustawy z dnia 7 lipca 1994 r. Prawo budowlane – Dz. U. z 2016 r. poz. 290; dalej: prawo budowlane), zakup </w:t>
      </w:r>
      <w:r w:rsidRPr="00E97F42">
        <w:rPr>
          <w:rFonts w:asciiTheme="majorHAnsi" w:hAnsiTheme="majorHAnsi"/>
        </w:rPr>
        <w:t xml:space="preserve">aparatury, sprzętu, technologii i innej niezbędnej infrastruktury, która służyć będzie prowadzeniu prac badawczo-rozwojowych na rzecz tworzenia innowacyjnych produktów </w:t>
      </w:r>
      <w:r>
        <w:rPr>
          <w:rFonts w:asciiTheme="majorHAnsi" w:hAnsiTheme="majorHAnsi"/>
        </w:rPr>
        <w:br/>
      </w:r>
      <w:r w:rsidRPr="00E97F42">
        <w:rPr>
          <w:rFonts w:asciiTheme="majorHAnsi" w:hAnsiTheme="majorHAnsi"/>
        </w:rPr>
        <w:t>i usług.</w:t>
      </w:r>
    </w:p>
  </w:footnote>
  <w:footnote w:id="6">
    <w:p w:rsidR="003852E6" w:rsidRPr="00E97F42" w:rsidRDefault="003852E6" w:rsidP="00313BBB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Uwaga: stwierdzenie neutralnego wpływu na zasadę dostępności dla osób z niepełnosprawnościami nie zwalnia beneficjenta ze</w:t>
      </w:r>
      <w:r>
        <w:rPr>
          <w:rFonts w:asciiTheme="majorHAnsi" w:hAnsiTheme="majorHAnsi"/>
        </w:rPr>
        <w:t xml:space="preserve"> stosowania zasad określonych w </w:t>
      </w:r>
      <w:r w:rsidRPr="00E97F42">
        <w:rPr>
          <w:rFonts w:asciiTheme="majorHAnsi" w:hAnsiTheme="majorHAnsi"/>
        </w:rPr>
        <w:t>Wytycznych w zakresie realizacji zasady równości szans i niedyskryminacji, w tym dostępności dla osób z niepełnosprawnościami oraz zasady równości szans kobiet i mężczyzn w ramach funduszy unijnych na lata 2014-2020 w odniesieniu do tych elementów projektu,  w których zasada ta ma zastosowanie. Np. strona internetowa, czy też zasoby cyfrowe wytworzone w ramach projektu muszą spełniać standard WCAG 2.0 na poziomie AA (Wytyczne, podrozdział 5.2, pkt 1).</w:t>
      </w:r>
    </w:p>
  </w:footnote>
  <w:footnote w:id="7">
    <w:p w:rsidR="003852E6" w:rsidRPr="007B533E" w:rsidRDefault="003852E6" w:rsidP="004606EC">
      <w:pPr>
        <w:pStyle w:val="Tekstprzypisudolnego"/>
        <w:rPr>
          <w:rFonts w:ascii="Cambria" w:hAnsi="Cambria"/>
          <w:sz w:val="16"/>
          <w:szCs w:val="16"/>
        </w:rPr>
      </w:pPr>
    </w:p>
  </w:footnote>
  <w:footnote w:id="8">
    <w:p w:rsidR="003852E6" w:rsidRDefault="003852E6" w:rsidP="00784CC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sposób umożlwiający wyodrębnienie „kosztów kwalifikowalnych”, o których stanowi art. 1 pkt 5 oraz art. 2 pkt 5 ustawa</w:t>
      </w:r>
      <w:r w:rsidRPr="00317E45">
        <w:t xml:space="preserve"> z dnia 25 września 2015 ro</w:t>
      </w:r>
      <w:r>
        <w:t>ku o zmianie niekt</w:t>
      </w:r>
      <w:r>
        <w:t>ó</w:t>
      </w:r>
      <w:r>
        <w:t>rych ustaw w związku ze </w:t>
      </w:r>
      <w:r w:rsidRPr="00317E45">
        <w:t>wspieraniem innowacyjności (Dz. U. 2015 poz. 1767 ze zm.)</w:t>
      </w:r>
    </w:p>
  </w:footnote>
  <w:footnote w:id="9">
    <w:p w:rsidR="003852E6" w:rsidRPr="00E97F42" w:rsidRDefault="003852E6" w:rsidP="00DA5BB5">
      <w:pPr>
        <w:spacing w:after="0" w:line="240" w:lineRule="auto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E97F42">
        <w:rPr>
          <w:rStyle w:val="Odwoanieprzypisudolnego"/>
          <w:rFonts w:asciiTheme="majorHAnsi" w:hAnsiTheme="majorHAnsi"/>
          <w:sz w:val="20"/>
          <w:szCs w:val="20"/>
        </w:rPr>
        <w:footnoteRef/>
      </w:r>
      <w:r w:rsidRPr="00E97F42">
        <w:rPr>
          <w:rFonts w:asciiTheme="majorHAnsi" w:hAnsiTheme="majorHAnsi"/>
          <w:sz w:val="20"/>
          <w:szCs w:val="20"/>
        </w:rPr>
        <w:t xml:space="preserve"> Weryfikacja odbywa się poprzez </w:t>
      </w:r>
      <w:r w:rsidRPr="00E97F42">
        <w:rPr>
          <w:rFonts w:asciiTheme="majorHAnsi" w:eastAsia="Times New Roman" w:hAnsiTheme="majorHAnsi"/>
          <w:sz w:val="20"/>
          <w:szCs w:val="20"/>
          <w:lang w:eastAsia="pl-PL"/>
        </w:rPr>
        <w:t>przedstawienie podpisanej umowy zezwalającej innemu podmiotowi na korzystanie z wynalazku (produkcję, modyfikacje, ud</w:t>
      </w:r>
      <w:r w:rsidRPr="00E97F42">
        <w:rPr>
          <w:rFonts w:asciiTheme="majorHAnsi" w:eastAsia="Times New Roman" w:hAnsiTheme="majorHAnsi"/>
          <w:sz w:val="20"/>
          <w:szCs w:val="20"/>
          <w:lang w:eastAsia="pl-PL"/>
        </w:rPr>
        <w:t>o</w:t>
      </w:r>
      <w:r w:rsidRPr="00E97F42">
        <w:rPr>
          <w:rFonts w:asciiTheme="majorHAnsi" w:eastAsia="Times New Roman" w:hAnsiTheme="majorHAnsi"/>
          <w:sz w:val="20"/>
          <w:szCs w:val="20"/>
          <w:lang w:eastAsia="pl-PL"/>
        </w:rPr>
        <w:t>skonalenie, sprzedaż) lub wykazanie, że wnioskodawca uruchomił produkcję we własnym zakresie.</w:t>
      </w:r>
    </w:p>
  </w:footnote>
  <w:footnote w:id="10">
    <w:p w:rsidR="003852E6" w:rsidRDefault="003852E6" w:rsidP="009F0D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32C5">
        <w:t>Liczba nowych miejsc pracy brutto we wspieranych przedsiębiorstwach w przeliczeniu na pełne etaty (EPC). Jest to wskaźnik „przed-po”, który mierzy część wzrostu z</w:t>
      </w:r>
      <w:r w:rsidRPr="003732C5">
        <w:t>a</w:t>
      </w:r>
      <w:r w:rsidRPr="003732C5">
        <w:t>trudnienia, będący bezpośrednią konsekwencją realizacji projektu (pracowników zatrudnionych w celu realizacji projektu nie liczy się).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7A" w:rsidRDefault="00B25548" w:rsidP="00B25548">
    <w:pPr>
      <w:tabs>
        <w:tab w:val="left" w:pos="9923"/>
      </w:tabs>
      <w:spacing w:after="0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                        Załącznik do uchwały Nr 17</w:t>
    </w:r>
    <w:r w:rsidR="003852E6">
      <w:rPr>
        <w:rFonts w:ascii="Cambria" w:hAnsi="Cambria"/>
        <w:sz w:val="20"/>
        <w:szCs w:val="20"/>
      </w:rPr>
      <w:t>/</w:t>
    </w:r>
    <w:r w:rsidR="00B03FDD">
      <w:rPr>
        <w:rFonts w:ascii="Cambria" w:hAnsi="Cambria"/>
        <w:sz w:val="20"/>
        <w:szCs w:val="20"/>
      </w:rPr>
      <w:t>20</w:t>
    </w:r>
    <w:r w:rsidR="00454C66">
      <w:rPr>
        <w:rFonts w:ascii="Cambria" w:hAnsi="Cambria"/>
        <w:sz w:val="20"/>
        <w:szCs w:val="20"/>
      </w:rPr>
      <w:t>17</w:t>
    </w:r>
  </w:p>
  <w:p w:rsidR="003852E6" w:rsidRDefault="00B03FDD" w:rsidP="005D0E11">
    <w:pPr>
      <w:tabs>
        <w:tab w:val="left" w:pos="9923"/>
      </w:tabs>
      <w:spacing w:after="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Komitetu Monitorującego RPO WK-P na lata 2014-2020</w:t>
    </w:r>
  </w:p>
  <w:p w:rsidR="003852E6" w:rsidRDefault="00B25548" w:rsidP="00B25548">
    <w:pPr>
      <w:tabs>
        <w:tab w:val="left" w:pos="9923"/>
      </w:tabs>
      <w:spacing w:after="0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     </w:t>
    </w:r>
    <w:r w:rsidR="00B30964">
      <w:rPr>
        <w:rFonts w:ascii="Cambria" w:hAnsi="Cambria"/>
        <w:sz w:val="20"/>
        <w:szCs w:val="20"/>
      </w:rPr>
      <w:t>z dnia 7 kwietnia</w:t>
    </w:r>
    <w:r w:rsidR="00454C66">
      <w:rPr>
        <w:rFonts w:ascii="Cambria" w:hAnsi="Cambria"/>
        <w:sz w:val="20"/>
        <w:szCs w:val="20"/>
      </w:rPr>
      <w:t xml:space="preserve"> </w:t>
    </w:r>
    <w:r w:rsidR="003852E6" w:rsidRPr="007D54CC">
      <w:rPr>
        <w:rFonts w:ascii="Cambria" w:hAnsi="Cambria"/>
        <w:sz w:val="20"/>
        <w:szCs w:val="20"/>
      </w:rPr>
      <w:t>201</w:t>
    </w:r>
    <w:r w:rsidR="00454C66">
      <w:rPr>
        <w:rFonts w:ascii="Cambria" w:hAnsi="Cambria"/>
        <w:sz w:val="20"/>
        <w:szCs w:val="20"/>
      </w:rPr>
      <w:t>7</w:t>
    </w:r>
    <w:r w:rsidR="003852E6" w:rsidRPr="007D54CC">
      <w:rPr>
        <w:rFonts w:ascii="Cambria" w:hAnsi="Cambria"/>
        <w:sz w:val="20"/>
        <w:szCs w:val="20"/>
      </w:rPr>
      <w:t xml:space="preserve"> r.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C23"/>
    <w:multiLevelType w:val="hybridMultilevel"/>
    <w:tmpl w:val="CF765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040B25"/>
    <w:multiLevelType w:val="hybridMultilevel"/>
    <w:tmpl w:val="6750E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56C54"/>
    <w:multiLevelType w:val="hybridMultilevel"/>
    <w:tmpl w:val="3A00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411CC"/>
    <w:multiLevelType w:val="hybridMultilevel"/>
    <w:tmpl w:val="52CA8D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E80C8A"/>
    <w:multiLevelType w:val="hybridMultilevel"/>
    <w:tmpl w:val="5E1A77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05049F"/>
    <w:multiLevelType w:val="hybridMultilevel"/>
    <w:tmpl w:val="D706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471BD"/>
    <w:multiLevelType w:val="hybridMultilevel"/>
    <w:tmpl w:val="862E36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3B4577"/>
    <w:multiLevelType w:val="hybridMultilevel"/>
    <w:tmpl w:val="6AFA6C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6F6361"/>
    <w:multiLevelType w:val="hybridMultilevel"/>
    <w:tmpl w:val="AD5672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84642B"/>
    <w:multiLevelType w:val="hybridMultilevel"/>
    <w:tmpl w:val="35DA7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257FC8"/>
    <w:multiLevelType w:val="hybridMultilevel"/>
    <w:tmpl w:val="DED65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D7152"/>
    <w:multiLevelType w:val="hybridMultilevel"/>
    <w:tmpl w:val="6E22AF6A"/>
    <w:lvl w:ilvl="0" w:tplc="4762F7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1E17FB"/>
    <w:multiLevelType w:val="multilevel"/>
    <w:tmpl w:val="79D2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3FA2F35"/>
    <w:multiLevelType w:val="hybridMultilevel"/>
    <w:tmpl w:val="88BAE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042803"/>
    <w:multiLevelType w:val="hybridMultilevel"/>
    <w:tmpl w:val="887C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A1247"/>
    <w:multiLevelType w:val="hybridMultilevel"/>
    <w:tmpl w:val="C066B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BC111E"/>
    <w:multiLevelType w:val="hybridMultilevel"/>
    <w:tmpl w:val="827C3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21544E"/>
    <w:multiLevelType w:val="hybridMultilevel"/>
    <w:tmpl w:val="F6F0E7E8"/>
    <w:lvl w:ilvl="0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9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856757"/>
    <w:multiLevelType w:val="hybridMultilevel"/>
    <w:tmpl w:val="62F48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F55FA9"/>
    <w:multiLevelType w:val="hybridMultilevel"/>
    <w:tmpl w:val="4D06427C"/>
    <w:lvl w:ilvl="0" w:tplc="16EA5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F35782"/>
    <w:multiLevelType w:val="hybridMultilevel"/>
    <w:tmpl w:val="D304EC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8A16B1"/>
    <w:multiLevelType w:val="hybridMultilevel"/>
    <w:tmpl w:val="84EE35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9B4830"/>
    <w:multiLevelType w:val="hybridMultilevel"/>
    <w:tmpl w:val="1FC6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7218B"/>
    <w:multiLevelType w:val="hybridMultilevel"/>
    <w:tmpl w:val="F162F4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381F39"/>
    <w:multiLevelType w:val="hybridMultilevel"/>
    <w:tmpl w:val="8E4A536C"/>
    <w:lvl w:ilvl="0" w:tplc="CB0ABBE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7A355B"/>
    <w:multiLevelType w:val="hybridMultilevel"/>
    <w:tmpl w:val="5FC22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A30E4"/>
    <w:multiLevelType w:val="hybridMultilevel"/>
    <w:tmpl w:val="B55899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9C1E94"/>
    <w:multiLevelType w:val="hybridMultilevel"/>
    <w:tmpl w:val="B3788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23"/>
  </w:num>
  <w:num w:numId="5">
    <w:abstractNumId w:val="33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13"/>
  </w:num>
  <w:num w:numId="11">
    <w:abstractNumId w:val="14"/>
  </w:num>
  <w:num w:numId="12">
    <w:abstractNumId w:val="7"/>
  </w:num>
  <w:num w:numId="13">
    <w:abstractNumId w:val="22"/>
  </w:num>
  <w:num w:numId="14">
    <w:abstractNumId w:val="17"/>
  </w:num>
  <w:num w:numId="15">
    <w:abstractNumId w:val="18"/>
  </w:num>
  <w:num w:numId="16">
    <w:abstractNumId w:val="16"/>
  </w:num>
  <w:num w:numId="17">
    <w:abstractNumId w:val="8"/>
  </w:num>
  <w:num w:numId="18">
    <w:abstractNumId w:val="0"/>
  </w:num>
  <w:num w:numId="19">
    <w:abstractNumId w:val="30"/>
  </w:num>
  <w:num w:numId="20">
    <w:abstractNumId w:val="29"/>
  </w:num>
  <w:num w:numId="21">
    <w:abstractNumId w:val="2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"/>
  </w:num>
  <w:num w:numId="41">
    <w:abstractNumId w:val="24"/>
  </w:num>
  <w:num w:numId="42">
    <w:abstractNumId w:val="11"/>
  </w:num>
  <w:num w:numId="43">
    <w:abstractNumId w:val="31"/>
  </w:num>
  <w:num w:numId="44">
    <w:abstractNumId w:val="15"/>
  </w:num>
  <w:num w:numId="45">
    <w:abstractNumId w:val="26"/>
  </w:num>
  <w:num w:numId="46">
    <w:abstractNumId w:val="5"/>
  </w:num>
  <w:num w:numId="47">
    <w:abstractNumId w:val="1"/>
  </w:num>
  <w:num w:numId="48">
    <w:abstractNumId w:val="32"/>
  </w:num>
  <w:num w:numId="49">
    <w:abstractNumId w:val="20"/>
  </w:num>
  <w:num w:numId="50">
    <w:abstractNumId w:val="2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F4F2E"/>
    <w:rsid w:val="000026BF"/>
    <w:rsid w:val="000033EE"/>
    <w:rsid w:val="00003A5A"/>
    <w:rsid w:val="00003C4F"/>
    <w:rsid w:val="00004394"/>
    <w:rsid w:val="000044B8"/>
    <w:rsid w:val="00007C47"/>
    <w:rsid w:val="000153C3"/>
    <w:rsid w:val="00016B6D"/>
    <w:rsid w:val="00020B3E"/>
    <w:rsid w:val="000223D2"/>
    <w:rsid w:val="000224D0"/>
    <w:rsid w:val="000252D1"/>
    <w:rsid w:val="00025CC2"/>
    <w:rsid w:val="000263C3"/>
    <w:rsid w:val="00026AD4"/>
    <w:rsid w:val="00027592"/>
    <w:rsid w:val="00030B56"/>
    <w:rsid w:val="000311AF"/>
    <w:rsid w:val="00032793"/>
    <w:rsid w:val="00036FE3"/>
    <w:rsid w:val="00037E8B"/>
    <w:rsid w:val="000403D3"/>
    <w:rsid w:val="00040623"/>
    <w:rsid w:val="000437F5"/>
    <w:rsid w:val="00043AE9"/>
    <w:rsid w:val="00043F3B"/>
    <w:rsid w:val="00045670"/>
    <w:rsid w:val="000460A9"/>
    <w:rsid w:val="00046EE5"/>
    <w:rsid w:val="0005038B"/>
    <w:rsid w:val="00053729"/>
    <w:rsid w:val="0005450C"/>
    <w:rsid w:val="00055887"/>
    <w:rsid w:val="0005755B"/>
    <w:rsid w:val="00062337"/>
    <w:rsid w:val="00063C79"/>
    <w:rsid w:val="00065862"/>
    <w:rsid w:val="000663FC"/>
    <w:rsid w:val="00070C0D"/>
    <w:rsid w:val="00070E68"/>
    <w:rsid w:val="0007194F"/>
    <w:rsid w:val="00071AA1"/>
    <w:rsid w:val="0007227E"/>
    <w:rsid w:val="00072410"/>
    <w:rsid w:val="0007288D"/>
    <w:rsid w:val="00074061"/>
    <w:rsid w:val="000744F8"/>
    <w:rsid w:val="00076DDC"/>
    <w:rsid w:val="000770D4"/>
    <w:rsid w:val="00080BFA"/>
    <w:rsid w:val="00081FDB"/>
    <w:rsid w:val="0008212E"/>
    <w:rsid w:val="0008399B"/>
    <w:rsid w:val="000864E1"/>
    <w:rsid w:val="00091698"/>
    <w:rsid w:val="000925B1"/>
    <w:rsid w:val="00095A34"/>
    <w:rsid w:val="00095AFB"/>
    <w:rsid w:val="000976A6"/>
    <w:rsid w:val="00097ADF"/>
    <w:rsid w:val="000A0491"/>
    <w:rsid w:val="000A088A"/>
    <w:rsid w:val="000A0B07"/>
    <w:rsid w:val="000A24E5"/>
    <w:rsid w:val="000B0F04"/>
    <w:rsid w:val="000B113C"/>
    <w:rsid w:val="000B1510"/>
    <w:rsid w:val="000C26FF"/>
    <w:rsid w:val="000C356A"/>
    <w:rsid w:val="000C3842"/>
    <w:rsid w:val="000C47B0"/>
    <w:rsid w:val="000C67D0"/>
    <w:rsid w:val="000C73DC"/>
    <w:rsid w:val="000D11CD"/>
    <w:rsid w:val="000D2A26"/>
    <w:rsid w:val="000D37EC"/>
    <w:rsid w:val="000D5252"/>
    <w:rsid w:val="000D574B"/>
    <w:rsid w:val="000D5AB9"/>
    <w:rsid w:val="000D5CA3"/>
    <w:rsid w:val="000D5F12"/>
    <w:rsid w:val="000D7AF0"/>
    <w:rsid w:val="000E0998"/>
    <w:rsid w:val="000E16A8"/>
    <w:rsid w:val="000E24DF"/>
    <w:rsid w:val="000E265D"/>
    <w:rsid w:val="000E52C3"/>
    <w:rsid w:val="000E614E"/>
    <w:rsid w:val="000E7179"/>
    <w:rsid w:val="000E74F0"/>
    <w:rsid w:val="000E75D8"/>
    <w:rsid w:val="000F1D18"/>
    <w:rsid w:val="000F5986"/>
    <w:rsid w:val="00101E57"/>
    <w:rsid w:val="00103059"/>
    <w:rsid w:val="00104C63"/>
    <w:rsid w:val="00105A1A"/>
    <w:rsid w:val="00107FF0"/>
    <w:rsid w:val="0011083D"/>
    <w:rsid w:val="0011280B"/>
    <w:rsid w:val="00114286"/>
    <w:rsid w:val="00122EF5"/>
    <w:rsid w:val="001248AC"/>
    <w:rsid w:val="00124BAE"/>
    <w:rsid w:val="00124D14"/>
    <w:rsid w:val="00126031"/>
    <w:rsid w:val="00126A17"/>
    <w:rsid w:val="0013311B"/>
    <w:rsid w:val="0013343D"/>
    <w:rsid w:val="00133D1C"/>
    <w:rsid w:val="00135F76"/>
    <w:rsid w:val="00136399"/>
    <w:rsid w:val="00137ADD"/>
    <w:rsid w:val="001429A6"/>
    <w:rsid w:val="0014366D"/>
    <w:rsid w:val="001469F2"/>
    <w:rsid w:val="00147297"/>
    <w:rsid w:val="001514A6"/>
    <w:rsid w:val="0015545A"/>
    <w:rsid w:val="00156D2D"/>
    <w:rsid w:val="001574AC"/>
    <w:rsid w:val="001603FC"/>
    <w:rsid w:val="0016047C"/>
    <w:rsid w:val="00161011"/>
    <w:rsid w:val="00163F16"/>
    <w:rsid w:val="00166C29"/>
    <w:rsid w:val="00167C42"/>
    <w:rsid w:val="00172173"/>
    <w:rsid w:val="00174053"/>
    <w:rsid w:val="00175BC6"/>
    <w:rsid w:val="001770B3"/>
    <w:rsid w:val="00185598"/>
    <w:rsid w:val="00185D64"/>
    <w:rsid w:val="00187673"/>
    <w:rsid w:val="001876D6"/>
    <w:rsid w:val="00191917"/>
    <w:rsid w:val="00194492"/>
    <w:rsid w:val="001976AC"/>
    <w:rsid w:val="001977AA"/>
    <w:rsid w:val="00197C81"/>
    <w:rsid w:val="001A200D"/>
    <w:rsid w:val="001A4A2E"/>
    <w:rsid w:val="001B107C"/>
    <w:rsid w:val="001B57EA"/>
    <w:rsid w:val="001B6725"/>
    <w:rsid w:val="001C022E"/>
    <w:rsid w:val="001C05D9"/>
    <w:rsid w:val="001C3093"/>
    <w:rsid w:val="001C50D6"/>
    <w:rsid w:val="001D0B6B"/>
    <w:rsid w:val="001D0BA1"/>
    <w:rsid w:val="001D1EE1"/>
    <w:rsid w:val="001D2517"/>
    <w:rsid w:val="001D4E17"/>
    <w:rsid w:val="001D5467"/>
    <w:rsid w:val="001D5751"/>
    <w:rsid w:val="001E15A0"/>
    <w:rsid w:val="001E38C8"/>
    <w:rsid w:val="001E4D4D"/>
    <w:rsid w:val="001E5A9C"/>
    <w:rsid w:val="001E614F"/>
    <w:rsid w:val="001E6254"/>
    <w:rsid w:val="001E7C18"/>
    <w:rsid w:val="001F3400"/>
    <w:rsid w:val="001F35B8"/>
    <w:rsid w:val="001F3635"/>
    <w:rsid w:val="001F3954"/>
    <w:rsid w:val="001F3C20"/>
    <w:rsid w:val="001F78CB"/>
    <w:rsid w:val="00206916"/>
    <w:rsid w:val="00211AEF"/>
    <w:rsid w:val="00217FAA"/>
    <w:rsid w:val="0022052B"/>
    <w:rsid w:val="00221AF2"/>
    <w:rsid w:val="002224F0"/>
    <w:rsid w:val="002225C7"/>
    <w:rsid w:val="00224DF6"/>
    <w:rsid w:val="00226CDF"/>
    <w:rsid w:val="0023066B"/>
    <w:rsid w:val="00230E65"/>
    <w:rsid w:val="00237300"/>
    <w:rsid w:val="002373E6"/>
    <w:rsid w:val="0024062D"/>
    <w:rsid w:val="0024268A"/>
    <w:rsid w:val="002455F0"/>
    <w:rsid w:val="00245ABF"/>
    <w:rsid w:val="00245C7E"/>
    <w:rsid w:val="00245D06"/>
    <w:rsid w:val="00245F1F"/>
    <w:rsid w:val="00252A8B"/>
    <w:rsid w:val="002549F9"/>
    <w:rsid w:val="00254DF2"/>
    <w:rsid w:val="00255DDA"/>
    <w:rsid w:val="0025647A"/>
    <w:rsid w:val="002566AC"/>
    <w:rsid w:val="00261790"/>
    <w:rsid w:val="0026714D"/>
    <w:rsid w:val="00272026"/>
    <w:rsid w:val="00275159"/>
    <w:rsid w:val="00275BE8"/>
    <w:rsid w:val="0028045B"/>
    <w:rsid w:val="0028097C"/>
    <w:rsid w:val="00283BE4"/>
    <w:rsid w:val="002925D6"/>
    <w:rsid w:val="00293233"/>
    <w:rsid w:val="00293601"/>
    <w:rsid w:val="00293B3E"/>
    <w:rsid w:val="0029460C"/>
    <w:rsid w:val="002966E4"/>
    <w:rsid w:val="00297096"/>
    <w:rsid w:val="002A0EAA"/>
    <w:rsid w:val="002A0EB1"/>
    <w:rsid w:val="002A19EB"/>
    <w:rsid w:val="002A5E7A"/>
    <w:rsid w:val="002A63C9"/>
    <w:rsid w:val="002B1A04"/>
    <w:rsid w:val="002B4F06"/>
    <w:rsid w:val="002B6593"/>
    <w:rsid w:val="002B6D44"/>
    <w:rsid w:val="002B6E0E"/>
    <w:rsid w:val="002B75C5"/>
    <w:rsid w:val="002B7643"/>
    <w:rsid w:val="002C0124"/>
    <w:rsid w:val="002C1815"/>
    <w:rsid w:val="002C271F"/>
    <w:rsid w:val="002C2BF2"/>
    <w:rsid w:val="002C331C"/>
    <w:rsid w:val="002C723A"/>
    <w:rsid w:val="002D0F84"/>
    <w:rsid w:val="002D4FA5"/>
    <w:rsid w:val="002E1319"/>
    <w:rsid w:val="002E21F5"/>
    <w:rsid w:val="002E26C9"/>
    <w:rsid w:val="002E4A11"/>
    <w:rsid w:val="002E5097"/>
    <w:rsid w:val="002E561E"/>
    <w:rsid w:val="002F0109"/>
    <w:rsid w:val="002F1BE3"/>
    <w:rsid w:val="003008A7"/>
    <w:rsid w:val="00301E8B"/>
    <w:rsid w:val="00302034"/>
    <w:rsid w:val="003045A7"/>
    <w:rsid w:val="00305002"/>
    <w:rsid w:val="00306AE6"/>
    <w:rsid w:val="00306B71"/>
    <w:rsid w:val="00310C10"/>
    <w:rsid w:val="003110A7"/>
    <w:rsid w:val="00312237"/>
    <w:rsid w:val="0031354B"/>
    <w:rsid w:val="00313BBB"/>
    <w:rsid w:val="00315440"/>
    <w:rsid w:val="00316916"/>
    <w:rsid w:val="00317359"/>
    <w:rsid w:val="003201B6"/>
    <w:rsid w:val="00320F5A"/>
    <w:rsid w:val="0032123E"/>
    <w:rsid w:val="003242B4"/>
    <w:rsid w:val="003243B7"/>
    <w:rsid w:val="00324B0F"/>
    <w:rsid w:val="00324DD9"/>
    <w:rsid w:val="00324F12"/>
    <w:rsid w:val="003273BC"/>
    <w:rsid w:val="003273E4"/>
    <w:rsid w:val="00330876"/>
    <w:rsid w:val="00334421"/>
    <w:rsid w:val="00334FFC"/>
    <w:rsid w:val="0033517C"/>
    <w:rsid w:val="0033612A"/>
    <w:rsid w:val="0034426B"/>
    <w:rsid w:val="003455DD"/>
    <w:rsid w:val="003471D3"/>
    <w:rsid w:val="00347688"/>
    <w:rsid w:val="0034783F"/>
    <w:rsid w:val="00350FE0"/>
    <w:rsid w:val="00352C33"/>
    <w:rsid w:val="00353931"/>
    <w:rsid w:val="00353B2B"/>
    <w:rsid w:val="00353FE1"/>
    <w:rsid w:val="003543B1"/>
    <w:rsid w:val="003549E0"/>
    <w:rsid w:val="00356F14"/>
    <w:rsid w:val="00356F1B"/>
    <w:rsid w:val="00356FF5"/>
    <w:rsid w:val="00361E34"/>
    <w:rsid w:val="003623DB"/>
    <w:rsid w:val="00363C2B"/>
    <w:rsid w:val="00363D7B"/>
    <w:rsid w:val="0036424C"/>
    <w:rsid w:val="00365466"/>
    <w:rsid w:val="0036787E"/>
    <w:rsid w:val="00367A52"/>
    <w:rsid w:val="00373550"/>
    <w:rsid w:val="003770AD"/>
    <w:rsid w:val="00377649"/>
    <w:rsid w:val="00381DAD"/>
    <w:rsid w:val="00382F8D"/>
    <w:rsid w:val="00383F49"/>
    <w:rsid w:val="00384191"/>
    <w:rsid w:val="003843DE"/>
    <w:rsid w:val="00384DD9"/>
    <w:rsid w:val="003852E6"/>
    <w:rsid w:val="00386321"/>
    <w:rsid w:val="0038632C"/>
    <w:rsid w:val="00386357"/>
    <w:rsid w:val="00386E53"/>
    <w:rsid w:val="00386E5E"/>
    <w:rsid w:val="00391191"/>
    <w:rsid w:val="00391DC2"/>
    <w:rsid w:val="0039211B"/>
    <w:rsid w:val="00395CC8"/>
    <w:rsid w:val="00395D51"/>
    <w:rsid w:val="003A68AB"/>
    <w:rsid w:val="003A6C2D"/>
    <w:rsid w:val="003A72B7"/>
    <w:rsid w:val="003B1223"/>
    <w:rsid w:val="003B3B8F"/>
    <w:rsid w:val="003B53E0"/>
    <w:rsid w:val="003B58C9"/>
    <w:rsid w:val="003B5982"/>
    <w:rsid w:val="003B5ECA"/>
    <w:rsid w:val="003B65C7"/>
    <w:rsid w:val="003B6C6F"/>
    <w:rsid w:val="003B6E2D"/>
    <w:rsid w:val="003C0F56"/>
    <w:rsid w:val="003C3B09"/>
    <w:rsid w:val="003C4138"/>
    <w:rsid w:val="003C73BC"/>
    <w:rsid w:val="003D1B9C"/>
    <w:rsid w:val="003D3A88"/>
    <w:rsid w:val="003D3BCB"/>
    <w:rsid w:val="003D5C3E"/>
    <w:rsid w:val="003D6079"/>
    <w:rsid w:val="003E104F"/>
    <w:rsid w:val="003E2391"/>
    <w:rsid w:val="003E2B81"/>
    <w:rsid w:val="003E34F2"/>
    <w:rsid w:val="003E5629"/>
    <w:rsid w:val="003E5BC4"/>
    <w:rsid w:val="003E6614"/>
    <w:rsid w:val="003E76F1"/>
    <w:rsid w:val="003F1016"/>
    <w:rsid w:val="003F429E"/>
    <w:rsid w:val="003F5936"/>
    <w:rsid w:val="003F6D14"/>
    <w:rsid w:val="003F7713"/>
    <w:rsid w:val="004006AC"/>
    <w:rsid w:val="00402B58"/>
    <w:rsid w:val="00403496"/>
    <w:rsid w:val="004045FB"/>
    <w:rsid w:val="00404C1C"/>
    <w:rsid w:val="004051CA"/>
    <w:rsid w:val="00410B59"/>
    <w:rsid w:val="00414E2D"/>
    <w:rsid w:val="00415220"/>
    <w:rsid w:val="00416251"/>
    <w:rsid w:val="00416A5F"/>
    <w:rsid w:val="0042143E"/>
    <w:rsid w:val="0042249E"/>
    <w:rsid w:val="004235C8"/>
    <w:rsid w:val="00425679"/>
    <w:rsid w:val="0042772D"/>
    <w:rsid w:val="004307F2"/>
    <w:rsid w:val="004315D6"/>
    <w:rsid w:val="004330D1"/>
    <w:rsid w:val="00440926"/>
    <w:rsid w:val="00443381"/>
    <w:rsid w:val="0044456F"/>
    <w:rsid w:val="00445A11"/>
    <w:rsid w:val="00446A3D"/>
    <w:rsid w:val="00447CEC"/>
    <w:rsid w:val="004529B9"/>
    <w:rsid w:val="00454C66"/>
    <w:rsid w:val="00455CBF"/>
    <w:rsid w:val="004571BD"/>
    <w:rsid w:val="0045732E"/>
    <w:rsid w:val="00457EA5"/>
    <w:rsid w:val="004606EC"/>
    <w:rsid w:val="004626B6"/>
    <w:rsid w:val="004650CC"/>
    <w:rsid w:val="0047041F"/>
    <w:rsid w:val="004714D3"/>
    <w:rsid w:val="00473D7A"/>
    <w:rsid w:val="00473FC7"/>
    <w:rsid w:val="00475F20"/>
    <w:rsid w:val="00476C16"/>
    <w:rsid w:val="00477EB7"/>
    <w:rsid w:val="00480627"/>
    <w:rsid w:val="00480A6F"/>
    <w:rsid w:val="00482DFD"/>
    <w:rsid w:val="00483F7E"/>
    <w:rsid w:val="00486C18"/>
    <w:rsid w:val="0049024D"/>
    <w:rsid w:val="00491B6A"/>
    <w:rsid w:val="004943A2"/>
    <w:rsid w:val="00495A39"/>
    <w:rsid w:val="0049617E"/>
    <w:rsid w:val="004A0D38"/>
    <w:rsid w:val="004A1012"/>
    <w:rsid w:val="004A3768"/>
    <w:rsid w:val="004A427D"/>
    <w:rsid w:val="004A4FEF"/>
    <w:rsid w:val="004B0D27"/>
    <w:rsid w:val="004B1FF0"/>
    <w:rsid w:val="004B210A"/>
    <w:rsid w:val="004B250F"/>
    <w:rsid w:val="004B2EFB"/>
    <w:rsid w:val="004B3284"/>
    <w:rsid w:val="004B42A7"/>
    <w:rsid w:val="004B762C"/>
    <w:rsid w:val="004C5C31"/>
    <w:rsid w:val="004D213B"/>
    <w:rsid w:val="004D255D"/>
    <w:rsid w:val="004D46F7"/>
    <w:rsid w:val="004D47A2"/>
    <w:rsid w:val="004E7611"/>
    <w:rsid w:val="004E7D17"/>
    <w:rsid w:val="004F211B"/>
    <w:rsid w:val="004F4F90"/>
    <w:rsid w:val="004F52AE"/>
    <w:rsid w:val="004F553C"/>
    <w:rsid w:val="0050102A"/>
    <w:rsid w:val="00506A6E"/>
    <w:rsid w:val="00510BE8"/>
    <w:rsid w:val="00510BEB"/>
    <w:rsid w:val="0051790D"/>
    <w:rsid w:val="0052111D"/>
    <w:rsid w:val="00523C8E"/>
    <w:rsid w:val="00524B8F"/>
    <w:rsid w:val="005252CD"/>
    <w:rsid w:val="0052580D"/>
    <w:rsid w:val="0053103D"/>
    <w:rsid w:val="005314AC"/>
    <w:rsid w:val="0053287F"/>
    <w:rsid w:val="0053601F"/>
    <w:rsid w:val="005360E0"/>
    <w:rsid w:val="005366F9"/>
    <w:rsid w:val="00536D9A"/>
    <w:rsid w:val="005376FD"/>
    <w:rsid w:val="005404C8"/>
    <w:rsid w:val="00542FC1"/>
    <w:rsid w:val="00544691"/>
    <w:rsid w:val="00545A4B"/>
    <w:rsid w:val="0054729E"/>
    <w:rsid w:val="00547499"/>
    <w:rsid w:val="005501B6"/>
    <w:rsid w:val="0055252E"/>
    <w:rsid w:val="005555B0"/>
    <w:rsid w:val="00555FEF"/>
    <w:rsid w:val="00560552"/>
    <w:rsid w:val="00562659"/>
    <w:rsid w:val="00564652"/>
    <w:rsid w:val="00564B20"/>
    <w:rsid w:val="00565645"/>
    <w:rsid w:val="00566361"/>
    <w:rsid w:val="0056711E"/>
    <w:rsid w:val="00570949"/>
    <w:rsid w:val="00572797"/>
    <w:rsid w:val="00572A9B"/>
    <w:rsid w:val="00577C3D"/>
    <w:rsid w:val="005800A5"/>
    <w:rsid w:val="00582171"/>
    <w:rsid w:val="00582511"/>
    <w:rsid w:val="00583E95"/>
    <w:rsid w:val="00585A74"/>
    <w:rsid w:val="0058664A"/>
    <w:rsid w:val="005938D3"/>
    <w:rsid w:val="0059623C"/>
    <w:rsid w:val="00596D52"/>
    <w:rsid w:val="0059713A"/>
    <w:rsid w:val="005A1FCF"/>
    <w:rsid w:val="005A4882"/>
    <w:rsid w:val="005A504A"/>
    <w:rsid w:val="005A5E8F"/>
    <w:rsid w:val="005B2006"/>
    <w:rsid w:val="005C0283"/>
    <w:rsid w:val="005C0579"/>
    <w:rsid w:val="005C5808"/>
    <w:rsid w:val="005C5D61"/>
    <w:rsid w:val="005D059D"/>
    <w:rsid w:val="005D0E11"/>
    <w:rsid w:val="005D0EAF"/>
    <w:rsid w:val="005D14F8"/>
    <w:rsid w:val="005D4584"/>
    <w:rsid w:val="005D7042"/>
    <w:rsid w:val="005E3071"/>
    <w:rsid w:val="005E5933"/>
    <w:rsid w:val="005F1BAA"/>
    <w:rsid w:val="005F584C"/>
    <w:rsid w:val="005F6C66"/>
    <w:rsid w:val="00600914"/>
    <w:rsid w:val="006011A9"/>
    <w:rsid w:val="00602D95"/>
    <w:rsid w:val="00603C24"/>
    <w:rsid w:val="00605345"/>
    <w:rsid w:val="00605C70"/>
    <w:rsid w:val="00606E89"/>
    <w:rsid w:val="0060757D"/>
    <w:rsid w:val="0061044C"/>
    <w:rsid w:val="00610CE1"/>
    <w:rsid w:val="00613B98"/>
    <w:rsid w:val="00615331"/>
    <w:rsid w:val="00615851"/>
    <w:rsid w:val="0062121C"/>
    <w:rsid w:val="00625E1B"/>
    <w:rsid w:val="00626196"/>
    <w:rsid w:val="00633A76"/>
    <w:rsid w:val="0063503C"/>
    <w:rsid w:val="006354A6"/>
    <w:rsid w:val="00636159"/>
    <w:rsid w:val="00636758"/>
    <w:rsid w:val="00637C1B"/>
    <w:rsid w:val="00637FD7"/>
    <w:rsid w:val="00643801"/>
    <w:rsid w:val="00646F63"/>
    <w:rsid w:val="00647D1F"/>
    <w:rsid w:val="006501F0"/>
    <w:rsid w:val="006512D2"/>
    <w:rsid w:val="006522D9"/>
    <w:rsid w:val="00653B37"/>
    <w:rsid w:val="00653F30"/>
    <w:rsid w:val="00656156"/>
    <w:rsid w:val="00660187"/>
    <w:rsid w:val="00661A3D"/>
    <w:rsid w:val="00661F17"/>
    <w:rsid w:val="00666E8A"/>
    <w:rsid w:val="006721EE"/>
    <w:rsid w:val="0067251A"/>
    <w:rsid w:val="00672674"/>
    <w:rsid w:val="00673AEC"/>
    <w:rsid w:val="00674B4F"/>
    <w:rsid w:val="0067694B"/>
    <w:rsid w:val="00677787"/>
    <w:rsid w:val="00680475"/>
    <w:rsid w:val="00680FBA"/>
    <w:rsid w:val="00680FFC"/>
    <w:rsid w:val="00684DC1"/>
    <w:rsid w:val="00690895"/>
    <w:rsid w:val="00691BF3"/>
    <w:rsid w:val="00697032"/>
    <w:rsid w:val="006A056C"/>
    <w:rsid w:val="006A0DA6"/>
    <w:rsid w:val="006A101F"/>
    <w:rsid w:val="006A152A"/>
    <w:rsid w:val="006A511D"/>
    <w:rsid w:val="006A52E5"/>
    <w:rsid w:val="006A6EFD"/>
    <w:rsid w:val="006B1583"/>
    <w:rsid w:val="006B298D"/>
    <w:rsid w:val="006B2C0D"/>
    <w:rsid w:val="006B4812"/>
    <w:rsid w:val="006B4C4E"/>
    <w:rsid w:val="006B4CE6"/>
    <w:rsid w:val="006B5210"/>
    <w:rsid w:val="006B6098"/>
    <w:rsid w:val="006B628C"/>
    <w:rsid w:val="006B638F"/>
    <w:rsid w:val="006B69D8"/>
    <w:rsid w:val="006B721D"/>
    <w:rsid w:val="006C16D0"/>
    <w:rsid w:val="006C17FB"/>
    <w:rsid w:val="006C1C56"/>
    <w:rsid w:val="006C2A3E"/>
    <w:rsid w:val="006C4DCC"/>
    <w:rsid w:val="006C7939"/>
    <w:rsid w:val="006D0CA1"/>
    <w:rsid w:val="006D0E20"/>
    <w:rsid w:val="006D1F60"/>
    <w:rsid w:val="006D2382"/>
    <w:rsid w:val="006D2B8A"/>
    <w:rsid w:val="006D3060"/>
    <w:rsid w:val="006D3E06"/>
    <w:rsid w:val="006D4306"/>
    <w:rsid w:val="006D476B"/>
    <w:rsid w:val="006D665D"/>
    <w:rsid w:val="006D68AF"/>
    <w:rsid w:val="006E5C5B"/>
    <w:rsid w:val="006E6D32"/>
    <w:rsid w:val="006E7E2B"/>
    <w:rsid w:val="006F2EF8"/>
    <w:rsid w:val="006F370F"/>
    <w:rsid w:val="006F3D90"/>
    <w:rsid w:val="006F5337"/>
    <w:rsid w:val="006F75AB"/>
    <w:rsid w:val="007033ED"/>
    <w:rsid w:val="007056C8"/>
    <w:rsid w:val="007060C1"/>
    <w:rsid w:val="00706E96"/>
    <w:rsid w:val="0070754B"/>
    <w:rsid w:val="00707BC8"/>
    <w:rsid w:val="00710B1D"/>
    <w:rsid w:val="0071429A"/>
    <w:rsid w:val="00714DEA"/>
    <w:rsid w:val="00714E2A"/>
    <w:rsid w:val="007150A0"/>
    <w:rsid w:val="0071523A"/>
    <w:rsid w:val="0071580E"/>
    <w:rsid w:val="00715A53"/>
    <w:rsid w:val="007165FD"/>
    <w:rsid w:val="007178F0"/>
    <w:rsid w:val="00720057"/>
    <w:rsid w:val="007210DB"/>
    <w:rsid w:val="00721E18"/>
    <w:rsid w:val="00725E11"/>
    <w:rsid w:val="007267E7"/>
    <w:rsid w:val="007273AD"/>
    <w:rsid w:val="007345DA"/>
    <w:rsid w:val="007373B3"/>
    <w:rsid w:val="00737E8F"/>
    <w:rsid w:val="00741B70"/>
    <w:rsid w:val="0074378C"/>
    <w:rsid w:val="00746A4B"/>
    <w:rsid w:val="0074730E"/>
    <w:rsid w:val="00747DBD"/>
    <w:rsid w:val="0076093D"/>
    <w:rsid w:val="0076157A"/>
    <w:rsid w:val="0076637A"/>
    <w:rsid w:val="00771299"/>
    <w:rsid w:val="00772D9B"/>
    <w:rsid w:val="00775035"/>
    <w:rsid w:val="007803A7"/>
    <w:rsid w:val="0078228B"/>
    <w:rsid w:val="00782FBB"/>
    <w:rsid w:val="00783523"/>
    <w:rsid w:val="00784034"/>
    <w:rsid w:val="00784CCA"/>
    <w:rsid w:val="00787406"/>
    <w:rsid w:val="00792A7A"/>
    <w:rsid w:val="00792F6A"/>
    <w:rsid w:val="00793005"/>
    <w:rsid w:val="00793367"/>
    <w:rsid w:val="00796AA8"/>
    <w:rsid w:val="007974CD"/>
    <w:rsid w:val="00797C72"/>
    <w:rsid w:val="007A01C4"/>
    <w:rsid w:val="007A17C0"/>
    <w:rsid w:val="007A41A0"/>
    <w:rsid w:val="007A5245"/>
    <w:rsid w:val="007A7161"/>
    <w:rsid w:val="007B17A4"/>
    <w:rsid w:val="007B2185"/>
    <w:rsid w:val="007B533E"/>
    <w:rsid w:val="007B5474"/>
    <w:rsid w:val="007B6FEC"/>
    <w:rsid w:val="007C3D05"/>
    <w:rsid w:val="007C4A2C"/>
    <w:rsid w:val="007C5E64"/>
    <w:rsid w:val="007C61F5"/>
    <w:rsid w:val="007C747B"/>
    <w:rsid w:val="007C78CB"/>
    <w:rsid w:val="007D295F"/>
    <w:rsid w:val="007D297C"/>
    <w:rsid w:val="007D54CC"/>
    <w:rsid w:val="007D574A"/>
    <w:rsid w:val="007E1630"/>
    <w:rsid w:val="007E2227"/>
    <w:rsid w:val="007E6E3D"/>
    <w:rsid w:val="007F200A"/>
    <w:rsid w:val="007F57D6"/>
    <w:rsid w:val="00800E6B"/>
    <w:rsid w:val="008010DE"/>
    <w:rsid w:val="00803B66"/>
    <w:rsid w:val="00804E33"/>
    <w:rsid w:val="00806E76"/>
    <w:rsid w:val="00810517"/>
    <w:rsid w:val="00810886"/>
    <w:rsid w:val="008114A8"/>
    <w:rsid w:val="00811512"/>
    <w:rsid w:val="00812CD5"/>
    <w:rsid w:val="00816D95"/>
    <w:rsid w:val="00820520"/>
    <w:rsid w:val="0082355E"/>
    <w:rsid w:val="00823A89"/>
    <w:rsid w:val="008250A2"/>
    <w:rsid w:val="008252FB"/>
    <w:rsid w:val="00832BC2"/>
    <w:rsid w:val="00834DA7"/>
    <w:rsid w:val="00836366"/>
    <w:rsid w:val="008364FD"/>
    <w:rsid w:val="00836EDF"/>
    <w:rsid w:val="00837C11"/>
    <w:rsid w:val="00837F8D"/>
    <w:rsid w:val="00837FC4"/>
    <w:rsid w:val="008450AA"/>
    <w:rsid w:val="0084776F"/>
    <w:rsid w:val="00850A6F"/>
    <w:rsid w:val="00852851"/>
    <w:rsid w:val="00853AFE"/>
    <w:rsid w:val="00855569"/>
    <w:rsid w:val="00855FDB"/>
    <w:rsid w:val="008601F4"/>
    <w:rsid w:val="0086038F"/>
    <w:rsid w:val="0086177B"/>
    <w:rsid w:val="008619D9"/>
    <w:rsid w:val="00863B67"/>
    <w:rsid w:val="00863B84"/>
    <w:rsid w:val="00864201"/>
    <w:rsid w:val="0086653E"/>
    <w:rsid w:val="00867527"/>
    <w:rsid w:val="008709F2"/>
    <w:rsid w:val="008733B6"/>
    <w:rsid w:val="0087707A"/>
    <w:rsid w:val="00880064"/>
    <w:rsid w:val="00881EBB"/>
    <w:rsid w:val="00883776"/>
    <w:rsid w:val="00884621"/>
    <w:rsid w:val="00884DD6"/>
    <w:rsid w:val="0088571C"/>
    <w:rsid w:val="00886FE3"/>
    <w:rsid w:val="00887F7C"/>
    <w:rsid w:val="00890202"/>
    <w:rsid w:val="008939BC"/>
    <w:rsid w:val="008A4D61"/>
    <w:rsid w:val="008A518F"/>
    <w:rsid w:val="008B0179"/>
    <w:rsid w:val="008B192F"/>
    <w:rsid w:val="008B459A"/>
    <w:rsid w:val="008C0353"/>
    <w:rsid w:val="008C051A"/>
    <w:rsid w:val="008C2908"/>
    <w:rsid w:val="008C51ED"/>
    <w:rsid w:val="008D0529"/>
    <w:rsid w:val="008D15CD"/>
    <w:rsid w:val="008D16E5"/>
    <w:rsid w:val="008D2265"/>
    <w:rsid w:val="008D233E"/>
    <w:rsid w:val="008D4FCB"/>
    <w:rsid w:val="008D599E"/>
    <w:rsid w:val="008D6890"/>
    <w:rsid w:val="008E1F37"/>
    <w:rsid w:val="008E33D3"/>
    <w:rsid w:val="008E349D"/>
    <w:rsid w:val="008E5109"/>
    <w:rsid w:val="008E5C60"/>
    <w:rsid w:val="008E6E3C"/>
    <w:rsid w:val="008F0DF6"/>
    <w:rsid w:val="008F4B6D"/>
    <w:rsid w:val="008F4E43"/>
    <w:rsid w:val="008F4F2E"/>
    <w:rsid w:val="008F570B"/>
    <w:rsid w:val="00901563"/>
    <w:rsid w:val="00901FE8"/>
    <w:rsid w:val="00902275"/>
    <w:rsid w:val="009037B0"/>
    <w:rsid w:val="00903D09"/>
    <w:rsid w:val="0090550A"/>
    <w:rsid w:val="00914DD3"/>
    <w:rsid w:val="009202F3"/>
    <w:rsid w:val="009211B3"/>
    <w:rsid w:val="00923441"/>
    <w:rsid w:val="009234CA"/>
    <w:rsid w:val="0092479D"/>
    <w:rsid w:val="00933643"/>
    <w:rsid w:val="009407D1"/>
    <w:rsid w:val="009418CA"/>
    <w:rsid w:val="00943751"/>
    <w:rsid w:val="009459FF"/>
    <w:rsid w:val="00947C29"/>
    <w:rsid w:val="009525A9"/>
    <w:rsid w:val="0095301A"/>
    <w:rsid w:val="00956EB3"/>
    <w:rsid w:val="0096007E"/>
    <w:rsid w:val="009607B6"/>
    <w:rsid w:val="0096122C"/>
    <w:rsid w:val="00962B04"/>
    <w:rsid w:val="0096315B"/>
    <w:rsid w:val="00963B36"/>
    <w:rsid w:val="0096661D"/>
    <w:rsid w:val="00966C46"/>
    <w:rsid w:val="00966C8E"/>
    <w:rsid w:val="00967900"/>
    <w:rsid w:val="00970292"/>
    <w:rsid w:val="00970428"/>
    <w:rsid w:val="00972672"/>
    <w:rsid w:val="00972833"/>
    <w:rsid w:val="00973103"/>
    <w:rsid w:val="009735A0"/>
    <w:rsid w:val="00975D66"/>
    <w:rsid w:val="00976EAF"/>
    <w:rsid w:val="0098075B"/>
    <w:rsid w:val="00981D5A"/>
    <w:rsid w:val="009853AD"/>
    <w:rsid w:val="00986E24"/>
    <w:rsid w:val="00986E3F"/>
    <w:rsid w:val="00990D43"/>
    <w:rsid w:val="00990DE0"/>
    <w:rsid w:val="00991A2F"/>
    <w:rsid w:val="00994901"/>
    <w:rsid w:val="009955E2"/>
    <w:rsid w:val="00995CD9"/>
    <w:rsid w:val="009A037A"/>
    <w:rsid w:val="009A0B46"/>
    <w:rsid w:val="009A10CC"/>
    <w:rsid w:val="009A1EBF"/>
    <w:rsid w:val="009A2A65"/>
    <w:rsid w:val="009A321F"/>
    <w:rsid w:val="009A339A"/>
    <w:rsid w:val="009A66DE"/>
    <w:rsid w:val="009B03BC"/>
    <w:rsid w:val="009B160F"/>
    <w:rsid w:val="009B23C2"/>
    <w:rsid w:val="009B5249"/>
    <w:rsid w:val="009B7195"/>
    <w:rsid w:val="009B7924"/>
    <w:rsid w:val="009C1ADA"/>
    <w:rsid w:val="009C3CF4"/>
    <w:rsid w:val="009C5E37"/>
    <w:rsid w:val="009C6F42"/>
    <w:rsid w:val="009C6F5B"/>
    <w:rsid w:val="009C7C50"/>
    <w:rsid w:val="009D2D84"/>
    <w:rsid w:val="009D3E66"/>
    <w:rsid w:val="009D76E5"/>
    <w:rsid w:val="009E4598"/>
    <w:rsid w:val="009F0210"/>
    <w:rsid w:val="009F0D64"/>
    <w:rsid w:val="009F3ADF"/>
    <w:rsid w:val="00A018C5"/>
    <w:rsid w:val="00A02B23"/>
    <w:rsid w:val="00A043EE"/>
    <w:rsid w:val="00A07AE7"/>
    <w:rsid w:val="00A107B9"/>
    <w:rsid w:val="00A11C6D"/>
    <w:rsid w:val="00A12A3A"/>
    <w:rsid w:val="00A24978"/>
    <w:rsid w:val="00A25BC9"/>
    <w:rsid w:val="00A25C7D"/>
    <w:rsid w:val="00A314F8"/>
    <w:rsid w:val="00A31CBF"/>
    <w:rsid w:val="00A35DA6"/>
    <w:rsid w:val="00A35F33"/>
    <w:rsid w:val="00A36C8E"/>
    <w:rsid w:val="00A36FA9"/>
    <w:rsid w:val="00A4183F"/>
    <w:rsid w:val="00A42851"/>
    <w:rsid w:val="00A43878"/>
    <w:rsid w:val="00A44E99"/>
    <w:rsid w:val="00A54235"/>
    <w:rsid w:val="00A610C3"/>
    <w:rsid w:val="00A611E3"/>
    <w:rsid w:val="00A616C0"/>
    <w:rsid w:val="00A62F71"/>
    <w:rsid w:val="00A64083"/>
    <w:rsid w:val="00A662DA"/>
    <w:rsid w:val="00A6694E"/>
    <w:rsid w:val="00A67146"/>
    <w:rsid w:val="00A673EB"/>
    <w:rsid w:val="00A70E4A"/>
    <w:rsid w:val="00A71A92"/>
    <w:rsid w:val="00A72A1D"/>
    <w:rsid w:val="00A7353E"/>
    <w:rsid w:val="00A81614"/>
    <w:rsid w:val="00A825CC"/>
    <w:rsid w:val="00A82EB1"/>
    <w:rsid w:val="00A86418"/>
    <w:rsid w:val="00A866C8"/>
    <w:rsid w:val="00A87948"/>
    <w:rsid w:val="00A9000A"/>
    <w:rsid w:val="00A917A5"/>
    <w:rsid w:val="00A91B39"/>
    <w:rsid w:val="00A93DC7"/>
    <w:rsid w:val="00A96755"/>
    <w:rsid w:val="00A97B02"/>
    <w:rsid w:val="00A97B06"/>
    <w:rsid w:val="00AA3F96"/>
    <w:rsid w:val="00AA51AC"/>
    <w:rsid w:val="00AA52CA"/>
    <w:rsid w:val="00AA5A11"/>
    <w:rsid w:val="00AA5F90"/>
    <w:rsid w:val="00AA5FD4"/>
    <w:rsid w:val="00AA6853"/>
    <w:rsid w:val="00AA68DE"/>
    <w:rsid w:val="00AB1B01"/>
    <w:rsid w:val="00AB2BE7"/>
    <w:rsid w:val="00AB3111"/>
    <w:rsid w:val="00AB35C3"/>
    <w:rsid w:val="00AB3D99"/>
    <w:rsid w:val="00AB404B"/>
    <w:rsid w:val="00AB43ED"/>
    <w:rsid w:val="00AB4CD6"/>
    <w:rsid w:val="00AB69F7"/>
    <w:rsid w:val="00AB729F"/>
    <w:rsid w:val="00AB768B"/>
    <w:rsid w:val="00AC0673"/>
    <w:rsid w:val="00AC0D29"/>
    <w:rsid w:val="00AC0DC4"/>
    <w:rsid w:val="00AC2F6B"/>
    <w:rsid w:val="00AC56A2"/>
    <w:rsid w:val="00AC66A6"/>
    <w:rsid w:val="00AC714F"/>
    <w:rsid w:val="00AD12CA"/>
    <w:rsid w:val="00AD5AE9"/>
    <w:rsid w:val="00AD68AC"/>
    <w:rsid w:val="00AE0128"/>
    <w:rsid w:val="00AE36DC"/>
    <w:rsid w:val="00AE5213"/>
    <w:rsid w:val="00AE5D1C"/>
    <w:rsid w:val="00AF041D"/>
    <w:rsid w:val="00AF286F"/>
    <w:rsid w:val="00AF3BE7"/>
    <w:rsid w:val="00AF6CE0"/>
    <w:rsid w:val="00AF73C2"/>
    <w:rsid w:val="00B006CD"/>
    <w:rsid w:val="00B03FDD"/>
    <w:rsid w:val="00B058C9"/>
    <w:rsid w:val="00B06575"/>
    <w:rsid w:val="00B12751"/>
    <w:rsid w:val="00B14CD4"/>
    <w:rsid w:val="00B15EF6"/>
    <w:rsid w:val="00B22C7E"/>
    <w:rsid w:val="00B247D0"/>
    <w:rsid w:val="00B25548"/>
    <w:rsid w:val="00B25BB2"/>
    <w:rsid w:val="00B278A1"/>
    <w:rsid w:val="00B30964"/>
    <w:rsid w:val="00B3125B"/>
    <w:rsid w:val="00B42C11"/>
    <w:rsid w:val="00B465BD"/>
    <w:rsid w:val="00B501BF"/>
    <w:rsid w:val="00B50256"/>
    <w:rsid w:val="00B5149C"/>
    <w:rsid w:val="00B548EB"/>
    <w:rsid w:val="00B569AB"/>
    <w:rsid w:val="00B57267"/>
    <w:rsid w:val="00B630BE"/>
    <w:rsid w:val="00B66722"/>
    <w:rsid w:val="00B6793A"/>
    <w:rsid w:val="00B7087A"/>
    <w:rsid w:val="00B71887"/>
    <w:rsid w:val="00B7345F"/>
    <w:rsid w:val="00B735A5"/>
    <w:rsid w:val="00B7435C"/>
    <w:rsid w:val="00B76848"/>
    <w:rsid w:val="00B803F8"/>
    <w:rsid w:val="00B827F1"/>
    <w:rsid w:val="00B82A0C"/>
    <w:rsid w:val="00B83492"/>
    <w:rsid w:val="00B85F12"/>
    <w:rsid w:val="00B9066A"/>
    <w:rsid w:val="00B95E7A"/>
    <w:rsid w:val="00B9651E"/>
    <w:rsid w:val="00B97CDC"/>
    <w:rsid w:val="00BA2E97"/>
    <w:rsid w:val="00BA5FBC"/>
    <w:rsid w:val="00BA7D7F"/>
    <w:rsid w:val="00BB1C3F"/>
    <w:rsid w:val="00BB3C50"/>
    <w:rsid w:val="00BB58E6"/>
    <w:rsid w:val="00BB6039"/>
    <w:rsid w:val="00BC1916"/>
    <w:rsid w:val="00BC27FA"/>
    <w:rsid w:val="00BC2CBF"/>
    <w:rsid w:val="00BC3B64"/>
    <w:rsid w:val="00BC3F23"/>
    <w:rsid w:val="00BC6BA8"/>
    <w:rsid w:val="00BD28B9"/>
    <w:rsid w:val="00BD58A7"/>
    <w:rsid w:val="00BD61CF"/>
    <w:rsid w:val="00BE38F4"/>
    <w:rsid w:val="00BE4057"/>
    <w:rsid w:val="00BE6F33"/>
    <w:rsid w:val="00BE7209"/>
    <w:rsid w:val="00BE74DD"/>
    <w:rsid w:val="00BF10E0"/>
    <w:rsid w:val="00BF449A"/>
    <w:rsid w:val="00BF6C06"/>
    <w:rsid w:val="00BF7A5C"/>
    <w:rsid w:val="00BF7C74"/>
    <w:rsid w:val="00C006B6"/>
    <w:rsid w:val="00C0204B"/>
    <w:rsid w:val="00C0659C"/>
    <w:rsid w:val="00C10C54"/>
    <w:rsid w:val="00C12928"/>
    <w:rsid w:val="00C15131"/>
    <w:rsid w:val="00C153F4"/>
    <w:rsid w:val="00C169F5"/>
    <w:rsid w:val="00C16B0F"/>
    <w:rsid w:val="00C23415"/>
    <w:rsid w:val="00C23806"/>
    <w:rsid w:val="00C238E9"/>
    <w:rsid w:val="00C24A5A"/>
    <w:rsid w:val="00C25310"/>
    <w:rsid w:val="00C3026F"/>
    <w:rsid w:val="00C318DE"/>
    <w:rsid w:val="00C33D1A"/>
    <w:rsid w:val="00C36002"/>
    <w:rsid w:val="00C40959"/>
    <w:rsid w:val="00C41209"/>
    <w:rsid w:val="00C41405"/>
    <w:rsid w:val="00C414CF"/>
    <w:rsid w:val="00C444D1"/>
    <w:rsid w:val="00C44D95"/>
    <w:rsid w:val="00C4527D"/>
    <w:rsid w:val="00C46425"/>
    <w:rsid w:val="00C4790A"/>
    <w:rsid w:val="00C50B24"/>
    <w:rsid w:val="00C51376"/>
    <w:rsid w:val="00C523E6"/>
    <w:rsid w:val="00C52D8A"/>
    <w:rsid w:val="00C539B2"/>
    <w:rsid w:val="00C62CBB"/>
    <w:rsid w:val="00C64E69"/>
    <w:rsid w:val="00C6685C"/>
    <w:rsid w:val="00C66CD9"/>
    <w:rsid w:val="00C674ED"/>
    <w:rsid w:val="00C71BE1"/>
    <w:rsid w:val="00C73E72"/>
    <w:rsid w:val="00C750C8"/>
    <w:rsid w:val="00C752EB"/>
    <w:rsid w:val="00C7571F"/>
    <w:rsid w:val="00C76003"/>
    <w:rsid w:val="00C77B08"/>
    <w:rsid w:val="00C8021E"/>
    <w:rsid w:val="00C80CD1"/>
    <w:rsid w:val="00C822E8"/>
    <w:rsid w:val="00C835D5"/>
    <w:rsid w:val="00C869C7"/>
    <w:rsid w:val="00C87142"/>
    <w:rsid w:val="00C9198E"/>
    <w:rsid w:val="00C969A9"/>
    <w:rsid w:val="00C9703D"/>
    <w:rsid w:val="00CA06F5"/>
    <w:rsid w:val="00CA0832"/>
    <w:rsid w:val="00CA25F0"/>
    <w:rsid w:val="00CA26CB"/>
    <w:rsid w:val="00CA3B94"/>
    <w:rsid w:val="00CA4733"/>
    <w:rsid w:val="00CA76DC"/>
    <w:rsid w:val="00CA7B1A"/>
    <w:rsid w:val="00CA7FD8"/>
    <w:rsid w:val="00CB0627"/>
    <w:rsid w:val="00CB1486"/>
    <w:rsid w:val="00CB18B2"/>
    <w:rsid w:val="00CB32B8"/>
    <w:rsid w:val="00CB3FC7"/>
    <w:rsid w:val="00CB6181"/>
    <w:rsid w:val="00CB6C86"/>
    <w:rsid w:val="00CC0432"/>
    <w:rsid w:val="00CC0836"/>
    <w:rsid w:val="00CC1097"/>
    <w:rsid w:val="00CC1BF9"/>
    <w:rsid w:val="00CC433F"/>
    <w:rsid w:val="00CC46A0"/>
    <w:rsid w:val="00CC5088"/>
    <w:rsid w:val="00CC520D"/>
    <w:rsid w:val="00CD019F"/>
    <w:rsid w:val="00CD0D1F"/>
    <w:rsid w:val="00CD186A"/>
    <w:rsid w:val="00CD42CE"/>
    <w:rsid w:val="00CD4FC5"/>
    <w:rsid w:val="00CD5227"/>
    <w:rsid w:val="00CD5794"/>
    <w:rsid w:val="00CD57A2"/>
    <w:rsid w:val="00CD57B1"/>
    <w:rsid w:val="00CE34E1"/>
    <w:rsid w:val="00CE41BD"/>
    <w:rsid w:val="00CE4423"/>
    <w:rsid w:val="00CE4C2D"/>
    <w:rsid w:val="00CE5D19"/>
    <w:rsid w:val="00CF071F"/>
    <w:rsid w:val="00CF08E5"/>
    <w:rsid w:val="00CF2384"/>
    <w:rsid w:val="00CF3289"/>
    <w:rsid w:val="00CF4F9A"/>
    <w:rsid w:val="00CF6ECB"/>
    <w:rsid w:val="00D03788"/>
    <w:rsid w:val="00D04ED7"/>
    <w:rsid w:val="00D1156C"/>
    <w:rsid w:val="00D1207E"/>
    <w:rsid w:val="00D13570"/>
    <w:rsid w:val="00D151D1"/>
    <w:rsid w:val="00D15E00"/>
    <w:rsid w:val="00D16732"/>
    <w:rsid w:val="00D17F4C"/>
    <w:rsid w:val="00D20581"/>
    <w:rsid w:val="00D23563"/>
    <w:rsid w:val="00D24636"/>
    <w:rsid w:val="00D254A8"/>
    <w:rsid w:val="00D268CA"/>
    <w:rsid w:val="00D27C05"/>
    <w:rsid w:val="00D30F16"/>
    <w:rsid w:val="00D3287C"/>
    <w:rsid w:val="00D34969"/>
    <w:rsid w:val="00D35024"/>
    <w:rsid w:val="00D3777A"/>
    <w:rsid w:val="00D3793C"/>
    <w:rsid w:val="00D40DC4"/>
    <w:rsid w:val="00D4457B"/>
    <w:rsid w:val="00D44745"/>
    <w:rsid w:val="00D44899"/>
    <w:rsid w:val="00D45971"/>
    <w:rsid w:val="00D47004"/>
    <w:rsid w:val="00D47771"/>
    <w:rsid w:val="00D53D3F"/>
    <w:rsid w:val="00D54446"/>
    <w:rsid w:val="00D54707"/>
    <w:rsid w:val="00D57277"/>
    <w:rsid w:val="00D60630"/>
    <w:rsid w:val="00D61592"/>
    <w:rsid w:val="00D6223B"/>
    <w:rsid w:val="00D63BB6"/>
    <w:rsid w:val="00D72576"/>
    <w:rsid w:val="00D7303C"/>
    <w:rsid w:val="00D73E0A"/>
    <w:rsid w:val="00D74E06"/>
    <w:rsid w:val="00D75506"/>
    <w:rsid w:val="00D75B6A"/>
    <w:rsid w:val="00D766A4"/>
    <w:rsid w:val="00D81095"/>
    <w:rsid w:val="00D846A6"/>
    <w:rsid w:val="00D85DF6"/>
    <w:rsid w:val="00D86D1F"/>
    <w:rsid w:val="00D91AE0"/>
    <w:rsid w:val="00D93229"/>
    <w:rsid w:val="00D93E61"/>
    <w:rsid w:val="00D9493D"/>
    <w:rsid w:val="00D9526C"/>
    <w:rsid w:val="00D954A6"/>
    <w:rsid w:val="00DA31BD"/>
    <w:rsid w:val="00DA44E5"/>
    <w:rsid w:val="00DA5BB5"/>
    <w:rsid w:val="00DB2D44"/>
    <w:rsid w:val="00DB350E"/>
    <w:rsid w:val="00DB35E8"/>
    <w:rsid w:val="00DB7ACD"/>
    <w:rsid w:val="00DC4E57"/>
    <w:rsid w:val="00DD1B4A"/>
    <w:rsid w:val="00DD33A2"/>
    <w:rsid w:val="00DD53E9"/>
    <w:rsid w:val="00DD7BBA"/>
    <w:rsid w:val="00DE07A8"/>
    <w:rsid w:val="00DE7752"/>
    <w:rsid w:val="00DF1251"/>
    <w:rsid w:val="00DF2A2C"/>
    <w:rsid w:val="00DF4C8A"/>
    <w:rsid w:val="00E0002C"/>
    <w:rsid w:val="00E0165C"/>
    <w:rsid w:val="00E040EA"/>
    <w:rsid w:val="00E05FD0"/>
    <w:rsid w:val="00E07664"/>
    <w:rsid w:val="00E11CFF"/>
    <w:rsid w:val="00E11ED8"/>
    <w:rsid w:val="00E120A7"/>
    <w:rsid w:val="00E124FA"/>
    <w:rsid w:val="00E14205"/>
    <w:rsid w:val="00E1627A"/>
    <w:rsid w:val="00E21E6D"/>
    <w:rsid w:val="00E251A7"/>
    <w:rsid w:val="00E26A98"/>
    <w:rsid w:val="00E3179E"/>
    <w:rsid w:val="00E318DE"/>
    <w:rsid w:val="00E31C5D"/>
    <w:rsid w:val="00E31F4A"/>
    <w:rsid w:val="00E321DE"/>
    <w:rsid w:val="00E32B3A"/>
    <w:rsid w:val="00E3442A"/>
    <w:rsid w:val="00E37A5C"/>
    <w:rsid w:val="00E4023A"/>
    <w:rsid w:val="00E43185"/>
    <w:rsid w:val="00E505CA"/>
    <w:rsid w:val="00E50D6F"/>
    <w:rsid w:val="00E534FD"/>
    <w:rsid w:val="00E53E2C"/>
    <w:rsid w:val="00E542C8"/>
    <w:rsid w:val="00E55408"/>
    <w:rsid w:val="00E55731"/>
    <w:rsid w:val="00E5773D"/>
    <w:rsid w:val="00E57DF8"/>
    <w:rsid w:val="00E60327"/>
    <w:rsid w:val="00E60B23"/>
    <w:rsid w:val="00E611F4"/>
    <w:rsid w:val="00E6279A"/>
    <w:rsid w:val="00E64609"/>
    <w:rsid w:val="00E66CEC"/>
    <w:rsid w:val="00E7173A"/>
    <w:rsid w:val="00E7320A"/>
    <w:rsid w:val="00E77F73"/>
    <w:rsid w:val="00E77FF4"/>
    <w:rsid w:val="00E82800"/>
    <w:rsid w:val="00E85249"/>
    <w:rsid w:val="00E85E45"/>
    <w:rsid w:val="00E91FA1"/>
    <w:rsid w:val="00E924CF"/>
    <w:rsid w:val="00E95A3D"/>
    <w:rsid w:val="00E96841"/>
    <w:rsid w:val="00E9758A"/>
    <w:rsid w:val="00E97F42"/>
    <w:rsid w:val="00EA07EA"/>
    <w:rsid w:val="00EA161B"/>
    <w:rsid w:val="00EA1D8E"/>
    <w:rsid w:val="00EA1E9E"/>
    <w:rsid w:val="00EA3D8A"/>
    <w:rsid w:val="00EA4F83"/>
    <w:rsid w:val="00EA582D"/>
    <w:rsid w:val="00EA5CED"/>
    <w:rsid w:val="00EA7DBB"/>
    <w:rsid w:val="00EB07AC"/>
    <w:rsid w:val="00EB26F5"/>
    <w:rsid w:val="00EB3E71"/>
    <w:rsid w:val="00EB402C"/>
    <w:rsid w:val="00EB70D0"/>
    <w:rsid w:val="00EC09F7"/>
    <w:rsid w:val="00EC14ED"/>
    <w:rsid w:val="00EC3AF9"/>
    <w:rsid w:val="00EC4903"/>
    <w:rsid w:val="00EC4965"/>
    <w:rsid w:val="00EC51D9"/>
    <w:rsid w:val="00ED260B"/>
    <w:rsid w:val="00ED3AC3"/>
    <w:rsid w:val="00ED7EC8"/>
    <w:rsid w:val="00EE280C"/>
    <w:rsid w:val="00EF3758"/>
    <w:rsid w:val="00EF3AB7"/>
    <w:rsid w:val="00EF4FD1"/>
    <w:rsid w:val="00EF5EF0"/>
    <w:rsid w:val="00EF6AF0"/>
    <w:rsid w:val="00EF7A57"/>
    <w:rsid w:val="00EF7FFC"/>
    <w:rsid w:val="00F006F4"/>
    <w:rsid w:val="00F013FB"/>
    <w:rsid w:val="00F0143B"/>
    <w:rsid w:val="00F02DC1"/>
    <w:rsid w:val="00F04178"/>
    <w:rsid w:val="00F06DF4"/>
    <w:rsid w:val="00F075ED"/>
    <w:rsid w:val="00F11328"/>
    <w:rsid w:val="00F1339E"/>
    <w:rsid w:val="00F15537"/>
    <w:rsid w:val="00F160F8"/>
    <w:rsid w:val="00F20351"/>
    <w:rsid w:val="00F20C51"/>
    <w:rsid w:val="00F218DE"/>
    <w:rsid w:val="00F2496C"/>
    <w:rsid w:val="00F27517"/>
    <w:rsid w:val="00F27E56"/>
    <w:rsid w:val="00F30234"/>
    <w:rsid w:val="00F30946"/>
    <w:rsid w:val="00F31D6C"/>
    <w:rsid w:val="00F32773"/>
    <w:rsid w:val="00F344D9"/>
    <w:rsid w:val="00F363E7"/>
    <w:rsid w:val="00F36E33"/>
    <w:rsid w:val="00F43E8D"/>
    <w:rsid w:val="00F46DF9"/>
    <w:rsid w:val="00F51DD8"/>
    <w:rsid w:val="00F52171"/>
    <w:rsid w:val="00F545FC"/>
    <w:rsid w:val="00F563CC"/>
    <w:rsid w:val="00F60412"/>
    <w:rsid w:val="00F61A2C"/>
    <w:rsid w:val="00F63066"/>
    <w:rsid w:val="00F65903"/>
    <w:rsid w:val="00F65BD8"/>
    <w:rsid w:val="00F67620"/>
    <w:rsid w:val="00F70E81"/>
    <w:rsid w:val="00F72FEC"/>
    <w:rsid w:val="00F759EB"/>
    <w:rsid w:val="00F80A82"/>
    <w:rsid w:val="00F80FE8"/>
    <w:rsid w:val="00F82ADF"/>
    <w:rsid w:val="00F84078"/>
    <w:rsid w:val="00F870DB"/>
    <w:rsid w:val="00F878AD"/>
    <w:rsid w:val="00F90AD1"/>
    <w:rsid w:val="00F91739"/>
    <w:rsid w:val="00F93099"/>
    <w:rsid w:val="00F957F7"/>
    <w:rsid w:val="00F96DB4"/>
    <w:rsid w:val="00FA29EE"/>
    <w:rsid w:val="00FA41D6"/>
    <w:rsid w:val="00FA4826"/>
    <w:rsid w:val="00FA5157"/>
    <w:rsid w:val="00FA57C4"/>
    <w:rsid w:val="00FB0B9F"/>
    <w:rsid w:val="00FB0C81"/>
    <w:rsid w:val="00FB5F15"/>
    <w:rsid w:val="00FB6F89"/>
    <w:rsid w:val="00FB7497"/>
    <w:rsid w:val="00FC049E"/>
    <w:rsid w:val="00FC4069"/>
    <w:rsid w:val="00FC4EA8"/>
    <w:rsid w:val="00FC78A8"/>
    <w:rsid w:val="00FD0B24"/>
    <w:rsid w:val="00FD25A8"/>
    <w:rsid w:val="00FD540E"/>
    <w:rsid w:val="00FD7898"/>
    <w:rsid w:val="00FE0536"/>
    <w:rsid w:val="00FE06B6"/>
    <w:rsid w:val="00FE1E44"/>
    <w:rsid w:val="00FE3B15"/>
    <w:rsid w:val="00FE47BA"/>
    <w:rsid w:val="00FE6F7F"/>
    <w:rsid w:val="00FF255C"/>
    <w:rsid w:val="00FF2F97"/>
    <w:rsid w:val="00FF3513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D27C05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81151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F9A53-A28A-4028-A3A1-1F1B6C9E6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20</Pages>
  <Words>4161</Words>
  <Characters>24968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dorota.sawicka</cp:lastModifiedBy>
  <cp:revision>124</cp:revision>
  <cp:lastPrinted>2016-10-11T13:14:00Z</cp:lastPrinted>
  <dcterms:created xsi:type="dcterms:W3CDTF">2016-11-03T14:14:00Z</dcterms:created>
  <dcterms:modified xsi:type="dcterms:W3CDTF">2017-04-11T07:16:00Z</dcterms:modified>
</cp:coreProperties>
</file>